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E7" w:rsidRDefault="009F58E7" w:rsidP="000F49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  <w:bookmarkStart w:id="0" w:name="_GoBack"/>
      <w:bookmarkEnd w:id="0"/>
    </w:p>
    <w:p w:rsidR="006F5912" w:rsidRPr="00C463DB" w:rsidRDefault="006F5912" w:rsidP="009F58E7">
      <w:pPr>
        <w:autoSpaceDE w:val="0"/>
        <w:autoSpaceDN w:val="0"/>
        <w:adjustRightInd w:val="0"/>
        <w:spacing w:after="0" w:line="240" w:lineRule="auto"/>
        <w:ind w:left="-990"/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C463DB">
        <w:rPr>
          <w:rFonts w:ascii="Arial" w:hAnsi="Arial" w:cs="Arial"/>
          <w:b/>
          <w:color w:val="548DD4" w:themeColor="text2" w:themeTint="99"/>
          <w:sz w:val="28"/>
          <w:szCs w:val="28"/>
        </w:rPr>
        <w:t>DISASTER DECLARATION PROCESS</w:t>
      </w:r>
    </w:p>
    <w:p w:rsidR="00B07387" w:rsidRPr="006E3632" w:rsidRDefault="00592D47" w:rsidP="00B073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48260</wp:posOffset>
                </wp:positionV>
                <wp:extent cx="7324725" cy="8905875"/>
                <wp:effectExtent l="19050" t="1905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4725" cy="890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D47" w:rsidRDefault="00592D47">
                            <w:pPr>
                              <w:rPr>
                                <w:color w:val="D99594" w:themeColor="accent2" w:themeTint="99"/>
                              </w:rPr>
                            </w:pPr>
                          </w:p>
                          <w:p w:rsidR="00C463DB" w:rsidRPr="00592D47" w:rsidRDefault="00C463DB">
                            <w:pPr>
                              <w:rPr>
                                <w:color w:val="D99594" w:themeColor="accent2" w:themeTint="9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47.25pt;margin-top:3.8pt;width:576.75pt;height:701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" fillcolor="white [3201]" strokecolor="#943634 [2405]" strokeweight="3pt">
                <v:textbox>
                  <w:txbxContent>
                    <w:p w:rsidR="00592D47" w:rsidRDefault="00592D47">
                      <w:pPr>
                        <w:rPr>
                          <w:color w:val="D99594" w:themeColor="accent2" w:themeTint="99"/>
                        </w:rPr>
                      </w:pPr>
                    </w:p>
                    <w:p w:rsidR="00C463DB" w:rsidRPr="00592D47" w:rsidRDefault="00C463DB">
                      <w:pPr>
                        <w:rPr>
                          <w:color w:val="D99594" w:themeColor="accent2" w:themeTint="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7387" w:rsidRPr="006E3632" w:rsidRDefault="00B07387" w:rsidP="009F58E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720"/>
        <w:rPr>
          <w:rFonts w:ascii="Arial" w:hAnsi="Arial" w:cs="Arial"/>
          <w:b/>
          <w:color w:val="548DD4" w:themeColor="text2" w:themeTint="99"/>
          <w:sz w:val="20"/>
          <w:szCs w:val="20"/>
          <w:u w:val="single"/>
        </w:rPr>
      </w:pPr>
      <w:r w:rsidRPr="006E3632">
        <w:rPr>
          <w:rFonts w:ascii="Arial" w:hAnsi="Arial" w:cs="Arial"/>
          <w:b/>
          <w:color w:val="548DD4" w:themeColor="text2" w:themeTint="99"/>
          <w:sz w:val="20"/>
          <w:szCs w:val="20"/>
          <w:u w:val="single"/>
        </w:rPr>
        <w:t>LOCAL RESPONSE:</w:t>
      </w:r>
    </w:p>
    <w:p w:rsidR="00B07387" w:rsidRPr="006E3632" w:rsidRDefault="00B07387" w:rsidP="009F58E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720"/>
        <w:rPr>
          <w:rFonts w:ascii="Arial" w:hAnsi="Arial" w:cs="Arial"/>
          <w:color w:val="000000"/>
          <w:sz w:val="20"/>
          <w:szCs w:val="20"/>
        </w:rPr>
      </w:pPr>
      <w:r w:rsidRPr="006E3632">
        <w:rPr>
          <w:rFonts w:ascii="Arial" w:hAnsi="Arial" w:cs="Arial"/>
          <w:color w:val="000000"/>
          <w:sz w:val="20"/>
          <w:szCs w:val="20"/>
        </w:rPr>
        <w:t>All disasters begin with a local response. Local resources are used to respond to the disaster. The chief local elected official in a city or county may declare a local disaster in order to activate that jurisdiction’s emergency operations plan. Citizens should report damages to their City/County Emergency Management Agency or City/County officials.</w:t>
      </w:r>
    </w:p>
    <w:p w:rsidR="00B07387" w:rsidRPr="006E3632" w:rsidRDefault="009F58E7" w:rsidP="009F58E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720"/>
        <w:rPr>
          <w:rFonts w:ascii="Arial" w:hAnsi="Arial" w:cs="Arial"/>
          <w:b/>
          <w:color w:val="00B0F0"/>
          <w:sz w:val="20"/>
          <w:szCs w:val="20"/>
          <w:u w:val="single"/>
        </w:rPr>
      </w:pPr>
      <w:r w:rsidRPr="006E3632">
        <w:rPr>
          <w:rFonts w:ascii="Arial" w:hAnsi="Arial" w:cs="Arial"/>
          <w:noProof/>
          <w:color w:val="548DD4" w:themeColor="text2" w:themeTint="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EDC12A" wp14:editId="361837C2">
                <wp:simplePos x="0" y="0"/>
                <wp:positionH relativeFrom="column">
                  <wp:posOffset>2724150</wp:posOffset>
                </wp:positionH>
                <wp:positionV relativeFrom="paragraph">
                  <wp:posOffset>36830</wp:posOffset>
                </wp:positionV>
                <wp:extent cx="123825" cy="180975"/>
                <wp:effectExtent l="19050" t="0" r="47625" b="47625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80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0" o:spid="_x0000_s1026" type="#_x0000_t67" style="position:absolute;margin-left:214.5pt;margin-top:2.9pt;width:9.75pt;height:1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" adj="14211" fillcolor="#c0504d [3205]" strokecolor="#622423 [1605]" strokeweight="2pt"/>
            </w:pict>
          </mc:Fallback>
        </mc:AlternateContent>
      </w:r>
    </w:p>
    <w:p w:rsidR="00B07387" w:rsidRPr="006E3632" w:rsidRDefault="00487C80" w:rsidP="009F58E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720"/>
        <w:rPr>
          <w:rFonts w:ascii="Arial" w:hAnsi="Arial" w:cs="Arial"/>
          <w:b/>
          <w:caps/>
          <w:color w:val="548DD4" w:themeColor="text2" w:themeTint="99"/>
          <w:sz w:val="20"/>
          <w:szCs w:val="20"/>
          <w:u w:val="single"/>
        </w:rPr>
      </w:pPr>
      <w:r w:rsidRPr="006E3632">
        <w:rPr>
          <w:rFonts w:ascii="Arial" w:hAnsi="Arial" w:cs="Arial"/>
          <w:b/>
          <w:bCs/>
          <w:caps/>
          <w:color w:val="548DD4" w:themeColor="text2" w:themeTint="99"/>
          <w:sz w:val="20"/>
          <w:szCs w:val="20"/>
          <w:u w:val="single"/>
        </w:rPr>
        <w:t>Local</w:t>
      </w:r>
      <w:r w:rsidR="005D4FC8" w:rsidRPr="006E3632">
        <w:rPr>
          <w:rFonts w:ascii="Arial" w:hAnsi="Arial" w:cs="Arial"/>
          <w:b/>
          <w:bCs/>
          <w:caps/>
          <w:color w:val="548DD4" w:themeColor="text2" w:themeTint="99"/>
          <w:sz w:val="20"/>
          <w:szCs w:val="20"/>
          <w:u w:val="single"/>
        </w:rPr>
        <w:t xml:space="preserve"> </w:t>
      </w:r>
      <w:r w:rsidRPr="006E3632">
        <w:rPr>
          <w:rFonts w:ascii="Arial" w:hAnsi="Arial" w:cs="Arial"/>
          <w:b/>
          <w:bCs/>
          <w:caps/>
          <w:color w:val="548DD4" w:themeColor="text2" w:themeTint="99"/>
          <w:sz w:val="20"/>
          <w:szCs w:val="20"/>
          <w:u w:val="single"/>
        </w:rPr>
        <w:t>Government Requests Assistance</w:t>
      </w:r>
      <w:r w:rsidR="006E3632" w:rsidRPr="006E3632">
        <w:rPr>
          <w:rFonts w:ascii="Arial" w:hAnsi="Arial" w:cs="Arial"/>
          <w:b/>
          <w:bCs/>
          <w:caps/>
          <w:color w:val="548DD4" w:themeColor="text2" w:themeTint="99"/>
          <w:sz w:val="20"/>
          <w:szCs w:val="20"/>
          <w:u w:val="single"/>
        </w:rPr>
        <w:t>:</w:t>
      </w:r>
    </w:p>
    <w:p w:rsidR="00FB5367" w:rsidRPr="006E3632" w:rsidRDefault="006F5912" w:rsidP="009F58E7">
      <w:pPr>
        <w:tabs>
          <w:tab w:val="left" w:pos="0"/>
          <w:tab w:val="left" w:pos="8640"/>
        </w:tabs>
        <w:autoSpaceDE w:val="0"/>
        <w:autoSpaceDN w:val="0"/>
        <w:adjustRightInd w:val="0"/>
        <w:spacing w:after="0" w:line="240" w:lineRule="auto"/>
        <w:ind w:left="-720"/>
        <w:rPr>
          <w:rFonts w:ascii="Arial" w:hAnsi="Arial" w:cs="Arial"/>
          <w:color w:val="000000"/>
          <w:sz w:val="20"/>
          <w:szCs w:val="20"/>
        </w:rPr>
      </w:pPr>
      <w:r w:rsidRPr="006E3632">
        <w:rPr>
          <w:rFonts w:ascii="Arial" w:hAnsi="Arial" w:cs="Arial"/>
          <w:color w:val="000000"/>
          <w:sz w:val="20"/>
          <w:szCs w:val="20"/>
        </w:rPr>
        <w:t>If a city’s or a county’s response capabilities are</w:t>
      </w:r>
      <w:r w:rsidR="00014420" w:rsidRPr="006E363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E3632">
        <w:rPr>
          <w:rFonts w:ascii="Arial" w:hAnsi="Arial" w:cs="Arial"/>
          <w:color w:val="000000"/>
          <w:sz w:val="20"/>
          <w:szCs w:val="20"/>
        </w:rPr>
        <w:t xml:space="preserve">overwhelmed or depleted, local officials </w:t>
      </w:r>
      <w:r w:rsidR="00014420" w:rsidRPr="006E3632">
        <w:rPr>
          <w:rFonts w:ascii="Arial" w:hAnsi="Arial" w:cs="Arial"/>
          <w:color w:val="000000"/>
          <w:sz w:val="20"/>
          <w:szCs w:val="20"/>
        </w:rPr>
        <w:t xml:space="preserve">may request </w:t>
      </w:r>
      <w:r w:rsidRPr="006E3632">
        <w:rPr>
          <w:rFonts w:ascii="Arial" w:hAnsi="Arial" w:cs="Arial"/>
          <w:color w:val="000000"/>
          <w:sz w:val="20"/>
          <w:szCs w:val="20"/>
        </w:rPr>
        <w:t>assistance from CAL-OES</w:t>
      </w:r>
    </w:p>
    <w:p w:rsidR="006F5912" w:rsidRPr="006E3632" w:rsidRDefault="006F5912" w:rsidP="009F58E7">
      <w:pPr>
        <w:tabs>
          <w:tab w:val="left" w:pos="0"/>
          <w:tab w:val="left" w:pos="8640"/>
        </w:tabs>
        <w:autoSpaceDE w:val="0"/>
        <w:autoSpaceDN w:val="0"/>
        <w:adjustRightInd w:val="0"/>
        <w:spacing w:after="0" w:line="240" w:lineRule="auto"/>
        <w:ind w:left="-720"/>
        <w:rPr>
          <w:rFonts w:ascii="Arial" w:hAnsi="Arial" w:cs="Arial"/>
          <w:color w:val="548DD4" w:themeColor="text2" w:themeTint="99"/>
          <w:sz w:val="20"/>
          <w:szCs w:val="20"/>
        </w:rPr>
      </w:pPr>
      <w:r w:rsidRPr="006E3632">
        <w:rPr>
          <w:rFonts w:ascii="Arial" w:hAnsi="Arial" w:cs="Arial"/>
          <w:noProof/>
          <w:color w:val="548DD4" w:themeColor="text2" w:themeTint="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1C5D8" wp14:editId="5A6FF178">
                <wp:simplePos x="0" y="0"/>
                <wp:positionH relativeFrom="column">
                  <wp:posOffset>2724150</wp:posOffset>
                </wp:positionH>
                <wp:positionV relativeFrom="paragraph">
                  <wp:posOffset>14605</wp:posOffset>
                </wp:positionV>
                <wp:extent cx="123825" cy="180975"/>
                <wp:effectExtent l="19050" t="0" r="47625" b="47625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80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2" o:spid="_x0000_s1026" type="#_x0000_t67" style="position:absolute;margin-left:214.5pt;margin-top:1.15pt;width:9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" adj="14211" fillcolor="#c0504d [3205]" strokecolor="#622423 [1605]" strokeweight="2pt"/>
            </w:pict>
          </mc:Fallback>
        </mc:AlternateContent>
      </w:r>
    </w:p>
    <w:p w:rsidR="005D4FC8" w:rsidRPr="006E3632" w:rsidRDefault="005D4FC8" w:rsidP="009F58E7">
      <w:pPr>
        <w:tabs>
          <w:tab w:val="left" w:pos="0"/>
          <w:tab w:val="left" w:pos="8640"/>
        </w:tabs>
        <w:autoSpaceDE w:val="0"/>
        <w:autoSpaceDN w:val="0"/>
        <w:adjustRightInd w:val="0"/>
        <w:spacing w:after="0" w:line="240" w:lineRule="auto"/>
        <w:ind w:left="-720"/>
        <w:rPr>
          <w:rFonts w:ascii="Arial" w:hAnsi="Arial" w:cs="Arial"/>
          <w:b/>
          <w:bCs/>
          <w:color w:val="548DD4" w:themeColor="text2" w:themeTint="99"/>
          <w:sz w:val="20"/>
          <w:szCs w:val="20"/>
          <w:u w:val="single"/>
        </w:rPr>
      </w:pPr>
      <w:r w:rsidRPr="006E3632">
        <w:rPr>
          <w:rFonts w:ascii="Arial" w:hAnsi="Arial" w:cs="Arial"/>
          <w:b/>
          <w:bCs/>
          <w:color w:val="548DD4" w:themeColor="text2" w:themeTint="99"/>
          <w:sz w:val="20"/>
          <w:szCs w:val="20"/>
          <w:u w:val="single"/>
        </w:rPr>
        <w:t>STATE DISASTER DECLARATION</w:t>
      </w:r>
      <w:r w:rsidR="00B867C6">
        <w:rPr>
          <w:rFonts w:ascii="Arial" w:hAnsi="Arial" w:cs="Arial"/>
          <w:b/>
          <w:bCs/>
          <w:color w:val="548DD4" w:themeColor="text2" w:themeTint="99"/>
          <w:sz w:val="20"/>
          <w:szCs w:val="20"/>
          <w:u w:val="single"/>
        </w:rPr>
        <w:t>:</w:t>
      </w:r>
      <w:r w:rsidRPr="006E3632">
        <w:rPr>
          <w:rFonts w:ascii="Arial" w:hAnsi="Arial" w:cs="Arial"/>
          <w:b/>
          <w:bCs/>
          <w:color w:val="548DD4" w:themeColor="text2" w:themeTint="99"/>
          <w:sz w:val="20"/>
          <w:szCs w:val="20"/>
          <w:u w:val="single"/>
        </w:rPr>
        <w:t xml:space="preserve"> </w:t>
      </w:r>
    </w:p>
    <w:p w:rsidR="006F5912" w:rsidRPr="006E3632" w:rsidRDefault="006F5912" w:rsidP="009F58E7">
      <w:pPr>
        <w:tabs>
          <w:tab w:val="left" w:pos="0"/>
          <w:tab w:val="left" w:pos="8640"/>
        </w:tabs>
        <w:autoSpaceDE w:val="0"/>
        <w:autoSpaceDN w:val="0"/>
        <w:adjustRightInd w:val="0"/>
        <w:spacing w:after="0" w:line="240" w:lineRule="auto"/>
        <w:ind w:left="-720"/>
        <w:rPr>
          <w:rFonts w:ascii="Arial" w:hAnsi="Arial" w:cs="Arial"/>
          <w:color w:val="000000"/>
          <w:sz w:val="20"/>
          <w:szCs w:val="20"/>
        </w:rPr>
      </w:pPr>
      <w:r w:rsidRPr="006E3632">
        <w:rPr>
          <w:rFonts w:ascii="Arial" w:hAnsi="Arial" w:cs="Arial"/>
          <w:color w:val="000000"/>
          <w:sz w:val="20"/>
          <w:szCs w:val="20"/>
        </w:rPr>
        <w:t>The Governor</w:t>
      </w:r>
      <w:r w:rsidR="00014420" w:rsidRPr="006E3632">
        <w:rPr>
          <w:rFonts w:ascii="Arial" w:hAnsi="Arial" w:cs="Arial"/>
          <w:color w:val="000000"/>
          <w:sz w:val="20"/>
          <w:szCs w:val="20"/>
        </w:rPr>
        <w:t xml:space="preserve"> may proclaim a state disaster, </w:t>
      </w:r>
      <w:r w:rsidRPr="006E3632">
        <w:rPr>
          <w:rFonts w:ascii="Arial" w:hAnsi="Arial" w:cs="Arial"/>
          <w:color w:val="000000"/>
          <w:sz w:val="20"/>
          <w:szCs w:val="20"/>
        </w:rPr>
        <w:t>which allows s</w:t>
      </w:r>
      <w:r w:rsidR="00014420" w:rsidRPr="006E3632">
        <w:rPr>
          <w:rFonts w:ascii="Arial" w:hAnsi="Arial" w:cs="Arial"/>
          <w:color w:val="000000"/>
          <w:sz w:val="20"/>
          <w:szCs w:val="20"/>
        </w:rPr>
        <w:t xml:space="preserve">tate agency resources to assist </w:t>
      </w:r>
      <w:r w:rsidRPr="006E3632">
        <w:rPr>
          <w:rFonts w:ascii="Arial" w:hAnsi="Arial" w:cs="Arial"/>
          <w:color w:val="000000"/>
          <w:sz w:val="20"/>
          <w:szCs w:val="20"/>
        </w:rPr>
        <w:t xml:space="preserve">local governments. </w:t>
      </w:r>
    </w:p>
    <w:p w:rsidR="006F5912" w:rsidRPr="006E3632" w:rsidRDefault="006F5912" w:rsidP="009F58E7">
      <w:pPr>
        <w:tabs>
          <w:tab w:val="left" w:pos="0"/>
          <w:tab w:val="left" w:pos="8640"/>
        </w:tabs>
        <w:autoSpaceDE w:val="0"/>
        <w:autoSpaceDN w:val="0"/>
        <w:adjustRightInd w:val="0"/>
        <w:spacing w:after="0" w:line="240" w:lineRule="auto"/>
        <w:ind w:left="-720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  <w:r w:rsidRPr="006E3632">
        <w:rPr>
          <w:rFonts w:ascii="Arial" w:hAnsi="Arial" w:cs="Arial"/>
          <w:noProof/>
          <w:color w:val="548DD4" w:themeColor="text2" w:themeTint="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B0D26C" wp14:editId="32856DC0">
                <wp:simplePos x="0" y="0"/>
                <wp:positionH relativeFrom="column">
                  <wp:posOffset>2724150</wp:posOffset>
                </wp:positionH>
                <wp:positionV relativeFrom="paragraph">
                  <wp:posOffset>16510</wp:posOffset>
                </wp:positionV>
                <wp:extent cx="123825" cy="180975"/>
                <wp:effectExtent l="19050" t="0" r="47625" b="47625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80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3" o:spid="_x0000_s1026" type="#_x0000_t67" style="position:absolute;margin-left:214.5pt;margin-top:1.3pt;width:9.7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" adj="14211" fillcolor="#c0504d [3205]" strokecolor="#622423 [1605]" strokeweight="2pt"/>
            </w:pict>
          </mc:Fallback>
        </mc:AlternateContent>
      </w:r>
    </w:p>
    <w:p w:rsidR="00B07387" w:rsidRPr="006E3632" w:rsidRDefault="006E3632" w:rsidP="009F58E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720"/>
        <w:rPr>
          <w:rFonts w:ascii="Arial" w:hAnsi="Arial" w:cs="Arial"/>
          <w:b/>
          <w:color w:val="548DD4" w:themeColor="text2" w:themeTint="99"/>
          <w:sz w:val="20"/>
          <w:szCs w:val="20"/>
          <w:u w:val="single"/>
        </w:rPr>
      </w:pPr>
      <w:r w:rsidRPr="006E3632">
        <w:rPr>
          <w:rFonts w:ascii="Arial" w:hAnsi="Arial" w:cs="Arial"/>
          <w:b/>
          <w:color w:val="548DD4" w:themeColor="text2" w:themeTint="99"/>
          <w:sz w:val="20"/>
          <w:szCs w:val="20"/>
          <w:u w:val="single"/>
        </w:rPr>
        <w:t>PRELIMINARY DAMAGE ASSESSMENTS</w:t>
      </w:r>
      <w:r w:rsidR="00B07387" w:rsidRPr="006E3632">
        <w:rPr>
          <w:rFonts w:ascii="Arial" w:hAnsi="Arial" w:cs="Arial"/>
          <w:b/>
          <w:color w:val="548DD4" w:themeColor="text2" w:themeTint="99"/>
          <w:sz w:val="20"/>
          <w:szCs w:val="20"/>
          <w:u w:val="single"/>
        </w:rPr>
        <w:t>:</w:t>
      </w:r>
    </w:p>
    <w:p w:rsidR="006F5912" w:rsidRPr="006E3632" w:rsidRDefault="006F5912" w:rsidP="009F58E7">
      <w:pPr>
        <w:tabs>
          <w:tab w:val="left" w:pos="0"/>
          <w:tab w:val="left" w:pos="8640"/>
        </w:tabs>
        <w:autoSpaceDE w:val="0"/>
        <w:autoSpaceDN w:val="0"/>
        <w:adjustRightInd w:val="0"/>
        <w:spacing w:after="0" w:line="240" w:lineRule="auto"/>
        <w:ind w:left="-720"/>
        <w:rPr>
          <w:rFonts w:ascii="Arial" w:hAnsi="Arial" w:cs="Arial"/>
          <w:color w:val="000000"/>
          <w:sz w:val="20"/>
          <w:szCs w:val="20"/>
        </w:rPr>
      </w:pPr>
      <w:r w:rsidRPr="006E3632">
        <w:rPr>
          <w:rFonts w:ascii="Arial" w:hAnsi="Arial" w:cs="Arial"/>
          <w:color w:val="000000"/>
          <w:sz w:val="20"/>
          <w:szCs w:val="20"/>
        </w:rPr>
        <w:t>Damage informat</w:t>
      </w:r>
      <w:r w:rsidR="00014420" w:rsidRPr="006E3632">
        <w:rPr>
          <w:rFonts w:ascii="Arial" w:hAnsi="Arial" w:cs="Arial"/>
          <w:color w:val="000000"/>
          <w:sz w:val="20"/>
          <w:szCs w:val="20"/>
        </w:rPr>
        <w:t xml:space="preserve">ion (private property, business </w:t>
      </w:r>
      <w:r w:rsidRPr="006E3632">
        <w:rPr>
          <w:rFonts w:ascii="Arial" w:hAnsi="Arial" w:cs="Arial"/>
          <w:color w:val="000000"/>
          <w:sz w:val="20"/>
          <w:szCs w:val="20"/>
        </w:rPr>
        <w:t>losses, and publ</w:t>
      </w:r>
      <w:r w:rsidR="00014420" w:rsidRPr="006E3632">
        <w:rPr>
          <w:rFonts w:ascii="Arial" w:hAnsi="Arial" w:cs="Arial"/>
          <w:color w:val="000000"/>
          <w:sz w:val="20"/>
          <w:szCs w:val="20"/>
        </w:rPr>
        <w:t xml:space="preserve">ic infrastructure damages) must </w:t>
      </w:r>
      <w:r w:rsidRPr="006E3632">
        <w:rPr>
          <w:rFonts w:ascii="Arial" w:hAnsi="Arial" w:cs="Arial"/>
          <w:color w:val="000000"/>
          <w:sz w:val="20"/>
          <w:szCs w:val="20"/>
        </w:rPr>
        <w:t>be first collected</w:t>
      </w:r>
      <w:r w:rsidR="00014420" w:rsidRPr="006E3632">
        <w:rPr>
          <w:rFonts w:ascii="Arial" w:hAnsi="Arial" w:cs="Arial"/>
          <w:color w:val="000000"/>
          <w:sz w:val="20"/>
          <w:szCs w:val="20"/>
        </w:rPr>
        <w:t xml:space="preserve"> by local officials. Based upon </w:t>
      </w:r>
      <w:r w:rsidRPr="006E3632">
        <w:rPr>
          <w:rFonts w:ascii="Arial" w:hAnsi="Arial" w:cs="Arial"/>
          <w:color w:val="000000"/>
          <w:sz w:val="20"/>
          <w:szCs w:val="20"/>
        </w:rPr>
        <w:t>the information collected by local officials, CAL-OES</w:t>
      </w:r>
      <w:r w:rsidR="00014420" w:rsidRPr="006E363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E3632">
        <w:rPr>
          <w:rFonts w:ascii="Arial" w:hAnsi="Arial" w:cs="Arial"/>
          <w:color w:val="000000"/>
          <w:sz w:val="20"/>
          <w:szCs w:val="20"/>
        </w:rPr>
        <w:t>may request a Federal/State Preliminary Damage</w:t>
      </w:r>
    </w:p>
    <w:p w:rsidR="009F58E7" w:rsidRDefault="006F5912" w:rsidP="009F58E7">
      <w:pPr>
        <w:tabs>
          <w:tab w:val="left" w:pos="0"/>
          <w:tab w:val="left" w:pos="8640"/>
        </w:tabs>
        <w:autoSpaceDE w:val="0"/>
        <w:autoSpaceDN w:val="0"/>
        <w:adjustRightInd w:val="0"/>
        <w:spacing w:after="0" w:line="240" w:lineRule="auto"/>
        <w:ind w:left="-720"/>
        <w:rPr>
          <w:rFonts w:ascii="Arial" w:hAnsi="Arial" w:cs="Arial"/>
          <w:color w:val="000000"/>
          <w:sz w:val="20"/>
          <w:szCs w:val="20"/>
        </w:rPr>
      </w:pPr>
      <w:r w:rsidRPr="006E3632">
        <w:rPr>
          <w:rFonts w:ascii="Arial" w:hAnsi="Arial" w:cs="Arial"/>
          <w:color w:val="000000"/>
          <w:sz w:val="20"/>
          <w:szCs w:val="20"/>
        </w:rPr>
        <w:t>Assessment (</w:t>
      </w:r>
      <w:r w:rsidR="00014420" w:rsidRPr="006E3632">
        <w:rPr>
          <w:rFonts w:ascii="Arial" w:hAnsi="Arial" w:cs="Arial"/>
          <w:color w:val="000000"/>
          <w:sz w:val="20"/>
          <w:szCs w:val="20"/>
        </w:rPr>
        <w:t xml:space="preserve">PDA). During the visit, the PDA </w:t>
      </w:r>
      <w:r w:rsidRPr="006E3632">
        <w:rPr>
          <w:rFonts w:ascii="Arial" w:hAnsi="Arial" w:cs="Arial"/>
          <w:color w:val="000000"/>
          <w:sz w:val="20"/>
          <w:szCs w:val="20"/>
        </w:rPr>
        <w:t>team tours, c</w:t>
      </w:r>
      <w:r w:rsidR="00014420" w:rsidRPr="006E3632">
        <w:rPr>
          <w:rFonts w:ascii="Arial" w:hAnsi="Arial" w:cs="Arial"/>
          <w:color w:val="000000"/>
          <w:sz w:val="20"/>
          <w:szCs w:val="20"/>
        </w:rPr>
        <w:t xml:space="preserve">ollects and analyzes the damage </w:t>
      </w:r>
      <w:r w:rsidRPr="006E3632">
        <w:rPr>
          <w:rFonts w:ascii="Arial" w:hAnsi="Arial" w:cs="Arial"/>
          <w:color w:val="000000"/>
          <w:sz w:val="20"/>
          <w:szCs w:val="20"/>
        </w:rPr>
        <w:t>information. The da</w:t>
      </w:r>
      <w:r w:rsidR="00014420" w:rsidRPr="006E3632">
        <w:rPr>
          <w:rFonts w:ascii="Arial" w:hAnsi="Arial" w:cs="Arial"/>
          <w:color w:val="000000"/>
          <w:sz w:val="20"/>
          <w:szCs w:val="20"/>
        </w:rPr>
        <w:t xml:space="preserve">mage assessment team </w:t>
      </w:r>
      <w:r w:rsidRPr="006E3632">
        <w:rPr>
          <w:rFonts w:ascii="Arial" w:hAnsi="Arial" w:cs="Arial"/>
          <w:color w:val="000000"/>
          <w:sz w:val="20"/>
          <w:szCs w:val="20"/>
        </w:rPr>
        <w:t xml:space="preserve">members include CAL-OES, FEMA, SBA, </w:t>
      </w:r>
      <w:r w:rsidR="009F58E7" w:rsidRPr="006E3632">
        <w:rPr>
          <w:rFonts w:ascii="Arial" w:hAnsi="Arial" w:cs="Arial"/>
          <w:color w:val="000000"/>
          <w:sz w:val="20"/>
          <w:szCs w:val="20"/>
        </w:rPr>
        <w:t>and local</w:t>
      </w:r>
      <w:r w:rsidR="009F58E7">
        <w:rPr>
          <w:rFonts w:ascii="Arial" w:hAnsi="Arial" w:cs="Arial"/>
          <w:color w:val="000000"/>
          <w:sz w:val="20"/>
          <w:szCs w:val="20"/>
        </w:rPr>
        <w:t xml:space="preserve"> officials.</w:t>
      </w:r>
    </w:p>
    <w:p w:rsidR="009F58E7" w:rsidRDefault="009F58E7" w:rsidP="009F58E7">
      <w:pPr>
        <w:tabs>
          <w:tab w:val="left" w:pos="0"/>
          <w:tab w:val="left" w:pos="8640"/>
        </w:tabs>
        <w:autoSpaceDE w:val="0"/>
        <w:autoSpaceDN w:val="0"/>
        <w:adjustRightInd w:val="0"/>
        <w:spacing w:after="0" w:line="240" w:lineRule="auto"/>
        <w:ind w:left="-720"/>
        <w:rPr>
          <w:rFonts w:ascii="Arial" w:hAnsi="Arial" w:cs="Arial"/>
          <w:color w:val="000000"/>
          <w:sz w:val="20"/>
          <w:szCs w:val="20"/>
        </w:rPr>
      </w:pPr>
      <w:r w:rsidRPr="006E3632">
        <w:rPr>
          <w:rFonts w:ascii="Arial" w:hAnsi="Arial" w:cs="Arial"/>
          <w:noProof/>
          <w:color w:val="548DD4" w:themeColor="text2" w:themeTint="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B33760" wp14:editId="5D601911">
                <wp:simplePos x="0" y="0"/>
                <wp:positionH relativeFrom="column">
                  <wp:posOffset>2800350</wp:posOffset>
                </wp:positionH>
                <wp:positionV relativeFrom="paragraph">
                  <wp:posOffset>34290</wp:posOffset>
                </wp:positionV>
                <wp:extent cx="123825" cy="180975"/>
                <wp:effectExtent l="19050" t="0" r="47625" b="47625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80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9" o:spid="_x0000_s1026" type="#_x0000_t67" style="position:absolute;margin-left:220.5pt;margin-top:2.7pt;width:9.75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" adj="14211" fillcolor="#c0504d [3205]" strokecolor="#622423 [1605]" strokeweight="2pt"/>
            </w:pict>
          </mc:Fallback>
        </mc:AlternateContent>
      </w:r>
    </w:p>
    <w:p w:rsidR="009F58E7" w:rsidRDefault="009F58E7" w:rsidP="009F58E7">
      <w:pPr>
        <w:tabs>
          <w:tab w:val="left" w:pos="0"/>
          <w:tab w:val="left" w:pos="8640"/>
        </w:tabs>
        <w:autoSpaceDE w:val="0"/>
        <w:autoSpaceDN w:val="0"/>
        <w:adjustRightInd w:val="0"/>
        <w:spacing w:after="0" w:line="240" w:lineRule="auto"/>
        <w:ind w:left="-720"/>
        <w:rPr>
          <w:rFonts w:ascii="Arial" w:hAnsi="Arial" w:cs="Arial"/>
          <w:color w:val="000000"/>
          <w:sz w:val="20"/>
          <w:szCs w:val="20"/>
        </w:rPr>
      </w:pPr>
    </w:p>
    <w:p w:rsidR="00FB5367" w:rsidRPr="009F58E7" w:rsidRDefault="006E3632" w:rsidP="009F58E7">
      <w:pPr>
        <w:tabs>
          <w:tab w:val="left" w:pos="0"/>
          <w:tab w:val="left" w:pos="8640"/>
        </w:tabs>
        <w:autoSpaceDE w:val="0"/>
        <w:autoSpaceDN w:val="0"/>
        <w:adjustRightInd w:val="0"/>
        <w:spacing w:after="0" w:line="240" w:lineRule="auto"/>
        <w:ind w:left="-720"/>
        <w:rPr>
          <w:rFonts w:ascii="Arial" w:hAnsi="Arial" w:cs="Arial"/>
          <w:color w:val="000000"/>
          <w:sz w:val="20"/>
          <w:szCs w:val="20"/>
        </w:rPr>
      </w:pPr>
      <w:r w:rsidRPr="006E3632">
        <w:rPr>
          <w:rFonts w:ascii="Arial" w:hAnsi="Arial" w:cs="Arial"/>
          <w:b/>
          <w:color w:val="548DD4" w:themeColor="text2" w:themeTint="99"/>
          <w:sz w:val="20"/>
          <w:szCs w:val="20"/>
          <w:u w:val="single"/>
        </w:rPr>
        <w:t>REQUESTING A PRESIDENTIAL DISASTER DECLARATION</w:t>
      </w:r>
      <w:r w:rsidR="00B07387" w:rsidRPr="006E3632">
        <w:rPr>
          <w:rFonts w:ascii="Arial" w:hAnsi="Arial" w:cs="Arial"/>
          <w:b/>
          <w:color w:val="548DD4" w:themeColor="text2" w:themeTint="99"/>
          <w:sz w:val="20"/>
          <w:szCs w:val="20"/>
          <w:u w:val="single"/>
        </w:rPr>
        <w:t>:</w:t>
      </w:r>
      <w:r w:rsidR="00FB5367" w:rsidRPr="006E3632">
        <w:rPr>
          <w:rFonts w:ascii="Arial" w:hAnsi="Arial" w:cs="Arial"/>
          <w:b/>
          <w:bCs/>
          <w:color w:val="548DD4" w:themeColor="text2" w:themeTint="99"/>
          <w:sz w:val="28"/>
          <w:szCs w:val="28"/>
          <w:u w:val="single"/>
        </w:rPr>
        <w:t xml:space="preserve"> </w:t>
      </w:r>
    </w:p>
    <w:p w:rsidR="00FB5367" w:rsidRPr="006E3632" w:rsidRDefault="009F58E7" w:rsidP="009F58E7">
      <w:pPr>
        <w:tabs>
          <w:tab w:val="left" w:pos="0"/>
          <w:tab w:val="left" w:pos="8640"/>
        </w:tabs>
        <w:autoSpaceDE w:val="0"/>
        <w:autoSpaceDN w:val="0"/>
        <w:adjustRightInd w:val="0"/>
        <w:spacing w:after="0" w:line="240" w:lineRule="auto"/>
        <w:ind w:left="-720"/>
        <w:rPr>
          <w:rFonts w:ascii="Arial" w:hAnsi="Arial" w:cs="Arial"/>
          <w:color w:val="000000"/>
          <w:sz w:val="20"/>
          <w:szCs w:val="20"/>
        </w:rPr>
      </w:pPr>
      <w:r w:rsidRPr="006E3632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7253EE" wp14:editId="060AB3C5">
                <wp:simplePos x="0" y="0"/>
                <wp:positionH relativeFrom="column">
                  <wp:posOffset>2781300</wp:posOffset>
                </wp:positionH>
                <wp:positionV relativeFrom="paragraph">
                  <wp:posOffset>373380</wp:posOffset>
                </wp:positionV>
                <wp:extent cx="123825" cy="180975"/>
                <wp:effectExtent l="19050" t="0" r="47625" b="4762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80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4" o:spid="_x0000_s1026" type="#_x0000_t67" style="position:absolute;margin-left:219pt;margin-top:29.4pt;width:9.7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" adj="14211" fillcolor="#c0504d [3205]" strokecolor="#622423 [1605]" strokeweight="2pt"/>
            </w:pict>
          </mc:Fallback>
        </mc:AlternateContent>
      </w:r>
      <w:r w:rsidR="00FB5367" w:rsidRPr="006E3632">
        <w:rPr>
          <w:rFonts w:ascii="Arial" w:hAnsi="Arial" w:cs="Arial"/>
          <w:color w:val="000000"/>
          <w:sz w:val="20"/>
          <w:szCs w:val="20"/>
        </w:rPr>
        <w:t>If the Governor asks the</w:t>
      </w:r>
      <w:r w:rsidR="00014420" w:rsidRPr="006E3632">
        <w:rPr>
          <w:rFonts w:ascii="Arial" w:hAnsi="Arial" w:cs="Arial"/>
          <w:color w:val="000000"/>
          <w:sz w:val="20"/>
          <w:szCs w:val="20"/>
        </w:rPr>
        <w:t xml:space="preserve"> President for a Major Disaster </w:t>
      </w:r>
      <w:r w:rsidR="00FB5367" w:rsidRPr="006E3632">
        <w:rPr>
          <w:rFonts w:ascii="Arial" w:hAnsi="Arial" w:cs="Arial"/>
          <w:color w:val="000000"/>
          <w:sz w:val="20"/>
          <w:szCs w:val="20"/>
        </w:rPr>
        <w:t>declaration, the request is submitted through FEMA Regi</w:t>
      </w:r>
      <w:r w:rsidR="00F75DC6">
        <w:rPr>
          <w:rFonts w:ascii="Arial" w:hAnsi="Arial" w:cs="Arial"/>
          <w:color w:val="000000"/>
          <w:sz w:val="20"/>
          <w:szCs w:val="20"/>
        </w:rPr>
        <w:t xml:space="preserve">on </w:t>
      </w:r>
      <w:proofErr w:type="gramStart"/>
      <w:r w:rsidR="00F75DC6">
        <w:rPr>
          <w:rFonts w:ascii="Arial" w:hAnsi="Arial" w:cs="Arial"/>
          <w:color w:val="000000"/>
          <w:sz w:val="20"/>
          <w:szCs w:val="20"/>
        </w:rPr>
        <w:t xml:space="preserve">IX </w:t>
      </w:r>
      <w:r w:rsidR="00FB5367" w:rsidRPr="006E3632">
        <w:rPr>
          <w:rFonts w:ascii="Arial" w:hAnsi="Arial" w:cs="Arial"/>
          <w:color w:val="000000"/>
          <w:sz w:val="20"/>
          <w:szCs w:val="20"/>
        </w:rPr>
        <w:t xml:space="preserve"> FEMA</w:t>
      </w:r>
      <w:proofErr w:type="gramEnd"/>
      <w:r w:rsidR="00FB5367" w:rsidRPr="006E3632">
        <w:rPr>
          <w:rFonts w:ascii="Arial" w:hAnsi="Arial" w:cs="Arial"/>
          <w:color w:val="000000"/>
          <w:sz w:val="20"/>
          <w:szCs w:val="20"/>
        </w:rPr>
        <w:t xml:space="preserve"> reviews the Governor’s </w:t>
      </w:r>
      <w:r w:rsidR="006E3632" w:rsidRPr="006E3632">
        <w:rPr>
          <w:rFonts w:ascii="Arial" w:hAnsi="Arial" w:cs="Arial"/>
          <w:color w:val="000000"/>
          <w:sz w:val="20"/>
          <w:szCs w:val="20"/>
        </w:rPr>
        <w:t>request and</w:t>
      </w:r>
      <w:r w:rsidR="00FB5367" w:rsidRPr="006E3632">
        <w:rPr>
          <w:rFonts w:ascii="Arial" w:hAnsi="Arial" w:cs="Arial"/>
          <w:color w:val="000000"/>
          <w:sz w:val="20"/>
          <w:szCs w:val="20"/>
        </w:rPr>
        <w:t xml:space="preserve"> makes a recommendation to the President. The President then makes the decision on the Governor’s request.</w:t>
      </w:r>
    </w:p>
    <w:p w:rsidR="00B867C6" w:rsidRDefault="00B867C6" w:rsidP="009F58E7">
      <w:pPr>
        <w:tabs>
          <w:tab w:val="left" w:pos="0"/>
          <w:tab w:val="left" w:pos="8640"/>
        </w:tabs>
        <w:autoSpaceDE w:val="0"/>
        <w:autoSpaceDN w:val="0"/>
        <w:adjustRightInd w:val="0"/>
        <w:spacing w:after="0" w:line="240" w:lineRule="auto"/>
        <w:ind w:left="-720"/>
        <w:rPr>
          <w:rFonts w:ascii="Arial" w:hAnsi="Arial" w:cs="Arial"/>
          <w:b/>
          <w:bCs/>
          <w:color w:val="548DD4" w:themeColor="text2" w:themeTint="99"/>
          <w:sz w:val="20"/>
          <w:szCs w:val="20"/>
          <w:u w:val="single"/>
        </w:rPr>
      </w:pPr>
    </w:p>
    <w:p w:rsidR="00FB5367" w:rsidRPr="00B867C6" w:rsidRDefault="00FB5367" w:rsidP="009F58E7">
      <w:pPr>
        <w:tabs>
          <w:tab w:val="left" w:pos="0"/>
          <w:tab w:val="left" w:pos="8640"/>
        </w:tabs>
        <w:autoSpaceDE w:val="0"/>
        <w:autoSpaceDN w:val="0"/>
        <w:adjustRightInd w:val="0"/>
        <w:spacing w:after="0" w:line="240" w:lineRule="auto"/>
        <w:ind w:left="-720"/>
        <w:rPr>
          <w:rFonts w:ascii="Arial" w:hAnsi="Arial" w:cs="Arial"/>
          <w:b/>
          <w:bCs/>
          <w:caps/>
          <w:color w:val="548DD4" w:themeColor="text2" w:themeTint="99"/>
          <w:sz w:val="20"/>
          <w:szCs w:val="20"/>
          <w:u w:val="single"/>
        </w:rPr>
      </w:pPr>
      <w:r w:rsidRPr="00B867C6">
        <w:rPr>
          <w:rFonts w:ascii="Arial" w:hAnsi="Arial" w:cs="Arial"/>
          <w:b/>
          <w:bCs/>
          <w:caps/>
          <w:color w:val="548DD4" w:themeColor="text2" w:themeTint="99"/>
          <w:sz w:val="20"/>
          <w:szCs w:val="20"/>
          <w:u w:val="single"/>
        </w:rPr>
        <w:t>If the</w:t>
      </w:r>
      <w:r w:rsidR="00B867C6" w:rsidRPr="00B867C6">
        <w:rPr>
          <w:rFonts w:ascii="Arial" w:hAnsi="Arial" w:cs="Arial"/>
          <w:b/>
          <w:bCs/>
          <w:caps/>
          <w:color w:val="548DD4" w:themeColor="text2" w:themeTint="99"/>
          <w:sz w:val="20"/>
          <w:szCs w:val="20"/>
          <w:u w:val="single"/>
        </w:rPr>
        <w:t xml:space="preserve"> </w:t>
      </w:r>
      <w:r w:rsidRPr="00B867C6">
        <w:rPr>
          <w:rFonts w:ascii="Arial" w:hAnsi="Arial" w:cs="Arial"/>
          <w:b/>
          <w:bCs/>
          <w:caps/>
          <w:color w:val="548DD4" w:themeColor="text2" w:themeTint="99"/>
          <w:sz w:val="20"/>
          <w:szCs w:val="20"/>
          <w:u w:val="single"/>
        </w:rPr>
        <w:t>Request is</w:t>
      </w:r>
      <w:r w:rsidR="00B867C6" w:rsidRPr="00B867C6">
        <w:rPr>
          <w:rFonts w:ascii="Arial" w:hAnsi="Arial" w:cs="Arial"/>
          <w:b/>
          <w:bCs/>
          <w:caps/>
          <w:color w:val="548DD4" w:themeColor="text2" w:themeTint="99"/>
          <w:sz w:val="20"/>
          <w:szCs w:val="20"/>
          <w:u w:val="single"/>
        </w:rPr>
        <w:t xml:space="preserve"> </w:t>
      </w:r>
      <w:r w:rsidRPr="00B867C6">
        <w:rPr>
          <w:rFonts w:ascii="Arial" w:hAnsi="Arial" w:cs="Arial"/>
          <w:b/>
          <w:bCs/>
          <w:caps/>
          <w:color w:val="548DD4" w:themeColor="text2" w:themeTint="99"/>
          <w:sz w:val="20"/>
          <w:szCs w:val="20"/>
          <w:u w:val="single"/>
        </w:rPr>
        <w:t>Denied</w:t>
      </w:r>
      <w:r w:rsidR="00B867C6" w:rsidRPr="00B867C6">
        <w:rPr>
          <w:rFonts w:ascii="Arial" w:hAnsi="Arial" w:cs="Arial"/>
          <w:b/>
          <w:bCs/>
          <w:caps/>
          <w:color w:val="548DD4" w:themeColor="text2" w:themeTint="99"/>
          <w:sz w:val="20"/>
          <w:szCs w:val="20"/>
          <w:u w:val="single"/>
        </w:rPr>
        <w:t>:</w:t>
      </w:r>
    </w:p>
    <w:p w:rsidR="00FB5367" w:rsidRDefault="00014420" w:rsidP="009F58E7">
      <w:pPr>
        <w:tabs>
          <w:tab w:val="left" w:pos="0"/>
          <w:tab w:val="left" w:pos="8640"/>
        </w:tabs>
        <w:autoSpaceDE w:val="0"/>
        <w:autoSpaceDN w:val="0"/>
        <w:adjustRightInd w:val="0"/>
        <w:spacing w:after="0" w:line="240" w:lineRule="auto"/>
        <w:ind w:left="-720"/>
        <w:rPr>
          <w:rFonts w:ascii="Arial" w:hAnsi="Arial" w:cs="Arial"/>
          <w:color w:val="000000"/>
          <w:sz w:val="20"/>
          <w:szCs w:val="20"/>
        </w:rPr>
      </w:pPr>
      <w:r w:rsidRPr="006E3632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BDA50C" wp14:editId="727195C6">
                <wp:simplePos x="0" y="0"/>
                <wp:positionH relativeFrom="column">
                  <wp:posOffset>2828925</wp:posOffset>
                </wp:positionH>
                <wp:positionV relativeFrom="paragraph">
                  <wp:posOffset>202565</wp:posOffset>
                </wp:positionV>
                <wp:extent cx="123825" cy="180975"/>
                <wp:effectExtent l="19050" t="0" r="47625" b="47625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80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5" o:spid="_x0000_s1026" type="#_x0000_t67" style="position:absolute;margin-left:222.75pt;margin-top:15.95pt;width:9.7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" adj="14211" fillcolor="#c0504d [3205]" strokecolor="#622423 [1605]" strokeweight="2pt"/>
            </w:pict>
          </mc:Fallback>
        </mc:AlternateContent>
      </w:r>
      <w:r w:rsidR="00FB5367" w:rsidRPr="006E3632">
        <w:rPr>
          <w:rFonts w:ascii="Arial" w:hAnsi="Arial" w:cs="Arial"/>
          <w:color w:val="000000"/>
          <w:sz w:val="20"/>
          <w:szCs w:val="20"/>
        </w:rPr>
        <w:t>The Governor ma</w:t>
      </w:r>
      <w:r w:rsidRPr="006E3632">
        <w:rPr>
          <w:rFonts w:ascii="Arial" w:hAnsi="Arial" w:cs="Arial"/>
          <w:color w:val="000000"/>
          <w:sz w:val="20"/>
          <w:szCs w:val="20"/>
        </w:rPr>
        <w:t xml:space="preserve">y appeal the denial. The appeal </w:t>
      </w:r>
      <w:r w:rsidR="00FB5367" w:rsidRPr="006E3632">
        <w:rPr>
          <w:rFonts w:ascii="Arial" w:hAnsi="Arial" w:cs="Arial"/>
          <w:color w:val="000000"/>
          <w:sz w:val="20"/>
          <w:szCs w:val="20"/>
        </w:rPr>
        <w:t>must be submi</w:t>
      </w:r>
      <w:r w:rsidRPr="006E3632">
        <w:rPr>
          <w:rFonts w:ascii="Arial" w:hAnsi="Arial" w:cs="Arial"/>
          <w:color w:val="000000"/>
          <w:sz w:val="20"/>
          <w:szCs w:val="20"/>
        </w:rPr>
        <w:t xml:space="preserve">tted within 30 days and provide </w:t>
      </w:r>
      <w:r w:rsidR="00FB5367" w:rsidRPr="006E3632">
        <w:rPr>
          <w:rFonts w:ascii="Arial" w:hAnsi="Arial" w:cs="Arial"/>
          <w:color w:val="000000"/>
          <w:sz w:val="20"/>
          <w:szCs w:val="20"/>
        </w:rPr>
        <w:t xml:space="preserve">additional </w:t>
      </w:r>
      <w:r w:rsidRPr="006E3632">
        <w:rPr>
          <w:rFonts w:ascii="Arial" w:hAnsi="Arial" w:cs="Arial"/>
          <w:color w:val="000000"/>
          <w:sz w:val="20"/>
          <w:szCs w:val="20"/>
        </w:rPr>
        <w:t xml:space="preserve">NEW information to the original </w:t>
      </w:r>
      <w:r w:rsidR="00FB5367" w:rsidRPr="006E3632">
        <w:rPr>
          <w:rFonts w:ascii="Arial" w:hAnsi="Arial" w:cs="Arial"/>
          <w:color w:val="000000"/>
          <w:sz w:val="20"/>
          <w:szCs w:val="20"/>
        </w:rPr>
        <w:t>request for re-consideration.</w:t>
      </w:r>
    </w:p>
    <w:p w:rsidR="00E05D95" w:rsidRPr="006E3632" w:rsidRDefault="00E05D95" w:rsidP="009F58E7">
      <w:pPr>
        <w:tabs>
          <w:tab w:val="left" w:pos="0"/>
          <w:tab w:val="left" w:pos="8640"/>
        </w:tabs>
        <w:autoSpaceDE w:val="0"/>
        <w:autoSpaceDN w:val="0"/>
        <w:adjustRightInd w:val="0"/>
        <w:spacing w:after="0" w:line="240" w:lineRule="auto"/>
        <w:ind w:left="-720"/>
        <w:rPr>
          <w:rFonts w:ascii="Arial" w:hAnsi="Arial" w:cs="Arial"/>
          <w:color w:val="000000"/>
          <w:sz w:val="20"/>
          <w:szCs w:val="20"/>
        </w:rPr>
      </w:pPr>
    </w:p>
    <w:p w:rsidR="00B93D8F" w:rsidRPr="00E05D95" w:rsidRDefault="00E05D95" w:rsidP="009F58E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720"/>
        <w:rPr>
          <w:rFonts w:ascii="Arial" w:hAnsi="Arial" w:cs="Arial"/>
          <w:b/>
          <w:color w:val="548DD4" w:themeColor="text2" w:themeTint="99"/>
          <w:sz w:val="20"/>
          <w:szCs w:val="20"/>
          <w:u w:val="single"/>
        </w:rPr>
      </w:pPr>
      <w:r w:rsidRPr="00E05D95">
        <w:rPr>
          <w:rFonts w:ascii="Arial" w:hAnsi="Arial" w:cs="Arial"/>
          <w:b/>
          <w:color w:val="548DD4" w:themeColor="text2" w:themeTint="99"/>
          <w:sz w:val="20"/>
          <w:szCs w:val="20"/>
          <w:u w:val="single"/>
        </w:rPr>
        <w:t>PRESIDENT APPROVES DISASTER REQUEST</w:t>
      </w:r>
      <w:r w:rsidR="00B93D8F" w:rsidRPr="00E05D95">
        <w:rPr>
          <w:rFonts w:ascii="Arial" w:hAnsi="Arial" w:cs="Arial"/>
          <w:b/>
          <w:color w:val="548DD4" w:themeColor="text2" w:themeTint="99"/>
          <w:sz w:val="20"/>
          <w:szCs w:val="20"/>
          <w:u w:val="single"/>
        </w:rPr>
        <w:t>:</w:t>
      </w:r>
    </w:p>
    <w:p w:rsidR="00FB5367" w:rsidRPr="006E3632" w:rsidRDefault="00FB5367" w:rsidP="009F58E7">
      <w:pPr>
        <w:tabs>
          <w:tab w:val="left" w:pos="0"/>
          <w:tab w:val="left" w:pos="8640"/>
        </w:tabs>
        <w:autoSpaceDE w:val="0"/>
        <w:autoSpaceDN w:val="0"/>
        <w:adjustRightInd w:val="0"/>
        <w:spacing w:after="0" w:line="240" w:lineRule="auto"/>
        <w:ind w:left="-720"/>
        <w:rPr>
          <w:rFonts w:ascii="Arial" w:hAnsi="Arial" w:cs="Arial"/>
          <w:color w:val="000000"/>
          <w:sz w:val="20"/>
          <w:szCs w:val="20"/>
        </w:rPr>
      </w:pPr>
      <w:r w:rsidRPr="006E3632">
        <w:rPr>
          <w:rFonts w:ascii="Arial" w:hAnsi="Arial" w:cs="Arial"/>
          <w:color w:val="000000"/>
          <w:sz w:val="20"/>
          <w:szCs w:val="20"/>
        </w:rPr>
        <w:t>Depending on the State’</w:t>
      </w:r>
      <w:r w:rsidR="00014420" w:rsidRPr="006E3632">
        <w:rPr>
          <w:rFonts w:ascii="Arial" w:hAnsi="Arial" w:cs="Arial"/>
          <w:color w:val="000000"/>
          <w:sz w:val="20"/>
          <w:szCs w:val="20"/>
        </w:rPr>
        <w:t xml:space="preserve">s request, the Federal </w:t>
      </w:r>
      <w:r w:rsidRPr="006E3632">
        <w:rPr>
          <w:rFonts w:ascii="Arial" w:hAnsi="Arial" w:cs="Arial"/>
          <w:color w:val="000000"/>
          <w:sz w:val="20"/>
          <w:szCs w:val="20"/>
        </w:rPr>
        <w:t>disaster declaratio</w:t>
      </w:r>
      <w:r w:rsidR="00014420" w:rsidRPr="006E3632">
        <w:rPr>
          <w:rFonts w:ascii="Arial" w:hAnsi="Arial" w:cs="Arial"/>
          <w:color w:val="000000"/>
          <w:sz w:val="20"/>
          <w:szCs w:val="20"/>
        </w:rPr>
        <w:t xml:space="preserve">n may make assistance available </w:t>
      </w:r>
      <w:r w:rsidRPr="006E3632">
        <w:rPr>
          <w:rFonts w:ascii="Arial" w:hAnsi="Arial" w:cs="Arial"/>
          <w:color w:val="000000"/>
          <w:sz w:val="20"/>
          <w:szCs w:val="20"/>
        </w:rPr>
        <w:t>to families,</w:t>
      </w:r>
      <w:r w:rsidR="00014420" w:rsidRPr="006E3632">
        <w:rPr>
          <w:rFonts w:ascii="Arial" w:hAnsi="Arial" w:cs="Arial"/>
          <w:color w:val="000000"/>
          <w:sz w:val="20"/>
          <w:szCs w:val="20"/>
        </w:rPr>
        <w:t xml:space="preserve"> businesses, local governments, </w:t>
      </w:r>
      <w:r w:rsidRPr="006E3632">
        <w:rPr>
          <w:rFonts w:ascii="Arial" w:hAnsi="Arial" w:cs="Arial"/>
          <w:color w:val="000000"/>
          <w:sz w:val="20"/>
          <w:szCs w:val="20"/>
        </w:rPr>
        <w:t>and/or certain p</w:t>
      </w:r>
      <w:r w:rsidR="00014420" w:rsidRPr="006E3632">
        <w:rPr>
          <w:rFonts w:ascii="Arial" w:hAnsi="Arial" w:cs="Arial"/>
          <w:color w:val="000000"/>
          <w:sz w:val="20"/>
          <w:szCs w:val="20"/>
        </w:rPr>
        <w:t xml:space="preserve">rivate non-profit organizations </w:t>
      </w:r>
      <w:r w:rsidRPr="006E3632">
        <w:rPr>
          <w:rFonts w:ascii="Arial" w:hAnsi="Arial" w:cs="Arial"/>
          <w:color w:val="000000"/>
          <w:sz w:val="20"/>
          <w:szCs w:val="20"/>
        </w:rPr>
        <w:t>located in declared counties that suffered eligible</w:t>
      </w:r>
      <w:r w:rsidR="00014420" w:rsidRPr="006E363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E3632">
        <w:rPr>
          <w:rFonts w:ascii="Arial" w:hAnsi="Arial" w:cs="Arial"/>
          <w:color w:val="000000"/>
          <w:sz w:val="20"/>
          <w:szCs w:val="20"/>
        </w:rPr>
        <w:t>disaster relat</w:t>
      </w:r>
      <w:r w:rsidR="00014420" w:rsidRPr="006E3632">
        <w:rPr>
          <w:rFonts w:ascii="Arial" w:hAnsi="Arial" w:cs="Arial"/>
          <w:color w:val="000000"/>
          <w:sz w:val="20"/>
          <w:szCs w:val="20"/>
        </w:rPr>
        <w:t xml:space="preserve">ed damages. The primary federal </w:t>
      </w:r>
      <w:r w:rsidRPr="006E3632">
        <w:rPr>
          <w:rFonts w:ascii="Arial" w:hAnsi="Arial" w:cs="Arial"/>
          <w:color w:val="000000"/>
          <w:sz w:val="20"/>
          <w:szCs w:val="20"/>
        </w:rPr>
        <w:t>ass</w:t>
      </w:r>
      <w:r w:rsidR="00014420" w:rsidRPr="006E3632">
        <w:rPr>
          <w:rFonts w:ascii="Arial" w:hAnsi="Arial" w:cs="Arial"/>
          <w:color w:val="000000"/>
          <w:sz w:val="20"/>
          <w:szCs w:val="20"/>
        </w:rPr>
        <w:t xml:space="preserve">istance programs are Individual </w:t>
      </w:r>
      <w:r w:rsidRPr="006E3632">
        <w:rPr>
          <w:rFonts w:ascii="Arial" w:hAnsi="Arial" w:cs="Arial"/>
          <w:color w:val="000000"/>
          <w:sz w:val="20"/>
          <w:szCs w:val="20"/>
        </w:rPr>
        <w:t>Assistance, Publi</w:t>
      </w:r>
      <w:r w:rsidR="00014420" w:rsidRPr="006E3632">
        <w:rPr>
          <w:rFonts w:ascii="Arial" w:hAnsi="Arial" w:cs="Arial"/>
          <w:color w:val="000000"/>
          <w:sz w:val="20"/>
          <w:szCs w:val="20"/>
        </w:rPr>
        <w:t xml:space="preserve">c Assistance, Hazard Mitigation </w:t>
      </w:r>
      <w:r w:rsidRPr="006E3632">
        <w:rPr>
          <w:rFonts w:ascii="Arial" w:hAnsi="Arial" w:cs="Arial"/>
          <w:color w:val="000000"/>
          <w:sz w:val="20"/>
          <w:szCs w:val="20"/>
        </w:rPr>
        <w:t>Assistance, and Small B</w:t>
      </w:r>
      <w:r w:rsidR="00014420" w:rsidRPr="006E3632">
        <w:rPr>
          <w:rFonts w:ascii="Arial" w:hAnsi="Arial" w:cs="Arial"/>
          <w:color w:val="000000"/>
          <w:sz w:val="20"/>
          <w:szCs w:val="20"/>
        </w:rPr>
        <w:t xml:space="preserve">usiness Administration disaster </w:t>
      </w:r>
      <w:r w:rsidRPr="006E3632">
        <w:rPr>
          <w:rFonts w:ascii="Arial" w:hAnsi="Arial" w:cs="Arial"/>
          <w:color w:val="000000"/>
          <w:sz w:val="20"/>
          <w:szCs w:val="20"/>
        </w:rPr>
        <w:t>loans.</w:t>
      </w:r>
    </w:p>
    <w:p w:rsidR="00E05D95" w:rsidRPr="00E05D95" w:rsidRDefault="009F58E7" w:rsidP="009F58E7">
      <w:pPr>
        <w:tabs>
          <w:tab w:val="left" w:pos="0"/>
          <w:tab w:val="left" w:pos="8640"/>
        </w:tabs>
        <w:autoSpaceDE w:val="0"/>
        <w:autoSpaceDN w:val="0"/>
        <w:adjustRightInd w:val="0"/>
        <w:spacing w:after="0" w:line="240" w:lineRule="auto"/>
        <w:ind w:left="-720"/>
        <w:rPr>
          <w:rFonts w:ascii="Arial" w:hAnsi="Arial" w:cs="Arial"/>
          <w:b/>
          <w:bCs/>
          <w:color w:val="548DD4" w:themeColor="text2" w:themeTint="99"/>
          <w:sz w:val="20"/>
          <w:szCs w:val="20"/>
          <w:u w:val="single"/>
        </w:rPr>
      </w:pPr>
      <w:r w:rsidRPr="006E3632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BCEE80" wp14:editId="1E169681">
                <wp:simplePos x="0" y="0"/>
                <wp:positionH relativeFrom="column">
                  <wp:posOffset>2876550</wp:posOffset>
                </wp:positionH>
                <wp:positionV relativeFrom="paragraph">
                  <wp:posOffset>29210</wp:posOffset>
                </wp:positionV>
                <wp:extent cx="123825" cy="180975"/>
                <wp:effectExtent l="19050" t="0" r="47625" b="47625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80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6" o:spid="_x0000_s1026" type="#_x0000_t67" style="position:absolute;margin-left:226.5pt;margin-top:2.3pt;width:9.7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" adj="14211" fillcolor="#c0504d [3205]" strokecolor="#622423 [1605]" strokeweight="2pt"/>
            </w:pict>
          </mc:Fallback>
        </mc:AlternateContent>
      </w:r>
    </w:p>
    <w:p w:rsidR="00FB5367" w:rsidRPr="00E05D95" w:rsidRDefault="00E05D95" w:rsidP="009F58E7">
      <w:pPr>
        <w:tabs>
          <w:tab w:val="left" w:pos="0"/>
          <w:tab w:val="left" w:pos="8640"/>
        </w:tabs>
        <w:autoSpaceDE w:val="0"/>
        <w:autoSpaceDN w:val="0"/>
        <w:adjustRightInd w:val="0"/>
        <w:spacing w:after="0" w:line="240" w:lineRule="auto"/>
        <w:ind w:left="-720"/>
        <w:rPr>
          <w:rFonts w:ascii="Arial" w:hAnsi="Arial" w:cs="Arial"/>
          <w:b/>
          <w:bCs/>
          <w:color w:val="548DD4" w:themeColor="text2" w:themeTint="99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548DD4" w:themeColor="text2" w:themeTint="99"/>
          <w:sz w:val="20"/>
          <w:szCs w:val="20"/>
          <w:u w:val="single"/>
        </w:rPr>
        <w:t>INDIVIDUAL ASSISTANCE:</w:t>
      </w:r>
    </w:p>
    <w:p w:rsidR="006F5912" w:rsidRPr="006E3632" w:rsidRDefault="00FB5367" w:rsidP="009F58E7">
      <w:pPr>
        <w:tabs>
          <w:tab w:val="left" w:pos="0"/>
          <w:tab w:val="left" w:pos="8640"/>
        </w:tabs>
        <w:autoSpaceDE w:val="0"/>
        <w:autoSpaceDN w:val="0"/>
        <w:adjustRightInd w:val="0"/>
        <w:spacing w:after="0" w:line="240" w:lineRule="auto"/>
        <w:ind w:left="-720"/>
        <w:rPr>
          <w:rFonts w:ascii="Arial" w:hAnsi="Arial" w:cs="Arial"/>
          <w:color w:val="000000"/>
          <w:sz w:val="20"/>
          <w:szCs w:val="20"/>
        </w:rPr>
      </w:pPr>
      <w:r w:rsidRPr="006E3632">
        <w:rPr>
          <w:rFonts w:ascii="Arial" w:hAnsi="Arial" w:cs="Arial"/>
          <w:color w:val="000000"/>
          <w:sz w:val="20"/>
          <w:szCs w:val="20"/>
        </w:rPr>
        <w:t>Helps individuals and households in declar</w:t>
      </w:r>
      <w:r w:rsidR="00014420" w:rsidRPr="006E3632">
        <w:rPr>
          <w:rFonts w:ascii="Arial" w:hAnsi="Arial" w:cs="Arial"/>
          <w:color w:val="000000"/>
          <w:sz w:val="20"/>
          <w:szCs w:val="20"/>
        </w:rPr>
        <w:t xml:space="preserve">ed </w:t>
      </w:r>
      <w:r w:rsidRPr="006E3632">
        <w:rPr>
          <w:rFonts w:ascii="Arial" w:hAnsi="Arial" w:cs="Arial"/>
          <w:color w:val="000000"/>
          <w:sz w:val="20"/>
          <w:szCs w:val="20"/>
        </w:rPr>
        <w:t>counties begin the rec</w:t>
      </w:r>
      <w:r w:rsidR="00014420" w:rsidRPr="006E3632">
        <w:rPr>
          <w:rFonts w:ascii="Arial" w:hAnsi="Arial" w:cs="Arial"/>
          <w:color w:val="000000"/>
          <w:sz w:val="20"/>
          <w:szCs w:val="20"/>
        </w:rPr>
        <w:t xml:space="preserve">overy process after a disaster. </w:t>
      </w:r>
      <w:r w:rsidRPr="006E3632">
        <w:rPr>
          <w:rFonts w:ascii="Arial" w:hAnsi="Arial" w:cs="Arial"/>
          <w:color w:val="000000"/>
          <w:sz w:val="20"/>
          <w:szCs w:val="20"/>
        </w:rPr>
        <w:t>Individuals, families, and bu</w:t>
      </w:r>
      <w:r w:rsidR="00014420" w:rsidRPr="006E3632">
        <w:rPr>
          <w:rFonts w:ascii="Arial" w:hAnsi="Arial" w:cs="Arial"/>
          <w:color w:val="000000"/>
          <w:sz w:val="20"/>
          <w:szCs w:val="20"/>
        </w:rPr>
        <w:t xml:space="preserve">sinesses have 60 days after the </w:t>
      </w:r>
      <w:r w:rsidRPr="006E3632">
        <w:rPr>
          <w:rFonts w:ascii="Arial" w:hAnsi="Arial" w:cs="Arial"/>
          <w:color w:val="000000"/>
          <w:sz w:val="20"/>
          <w:szCs w:val="20"/>
        </w:rPr>
        <w:t>declaration is issued to</w:t>
      </w:r>
      <w:r w:rsidR="00014420" w:rsidRPr="006E3632">
        <w:rPr>
          <w:rFonts w:ascii="Arial" w:hAnsi="Arial" w:cs="Arial"/>
          <w:color w:val="000000"/>
          <w:sz w:val="20"/>
          <w:szCs w:val="20"/>
        </w:rPr>
        <w:t xml:space="preserve"> register for assistance either </w:t>
      </w:r>
      <w:r w:rsidRPr="006E3632">
        <w:rPr>
          <w:rFonts w:ascii="Arial" w:hAnsi="Arial" w:cs="Arial"/>
          <w:color w:val="000000"/>
          <w:sz w:val="20"/>
          <w:szCs w:val="20"/>
        </w:rPr>
        <w:t>by telephone or the internet.</w:t>
      </w:r>
      <w:r w:rsidR="007A4D80" w:rsidRPr="006E3632">
        <w:rPr>
          <w:rFonts w:ascii="Arial" w:hAnsi="Arial" w:cs="Arial"/>
          <w:color w:val="000000"/>
          <w:sz w:val="20"/>
          <w:szCs w:val="20"/>
        </w:rPr>
        <w:tab/>
      </w:r>
    </w:p>
    <w:p w:rsidR="007A4D80" w:rsidRPr="00047CC4" w:rsidRDefault="009F58E7" w:rsidP="009F58E7">
      <w:pPr>
        <w:tabs>
          <w:tab w:val="left" w:pos="0"/>
          <w:tab w:val="left" w:pos="8640"/>
        </w:tabs>
        <w:autoSpaceDE w:val="0"/>
        <w:autoSpaceDN w:val="0"/>
        <w:adjustRightInd w:val="0"/>
        <w:spacing w:after="0" w:line="240" w:lineRule="auto"/>
        <w:ind w:left="-720"/>
        <w:rPr>
          <w:rFonts w:ascii="Arial" w:hAnsi="Arial" w:cs="Arial"/>
          <w:color w:val="548DD4" w:themeColor="text2" w:themeTint="99"/>
          <w:sz w:val="20"/>
          <w:szCs w:val="20"/>
        </w:rPr>
      </w:pPr>
      <w:r w:rsidRPr="006E3632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68241F" wp14:editId="333E7E92">
                <wp:simplePos x="0" y="0"/>
                <wp:positionH relativeFrom="column">
                  <wp:posOffset>2876550</wp:posOffset>
                </wp:positionH>
                <wp:positionV relativeFrom="paragraph">
                  <wp:posOffset>60960</wp:posOffset>
                </wp:positionV>
                <wp:extent cx="123825" cy="180975"/>
                <wp:effectExtent l="19050" t="0" r="47625" b="47625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80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7" o:spid="_x0000_s1026" type="#_x0000_t67" style="position:absolute;margin-left:226.5pt;margin-top:4.8pt;width:9.7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" adj="14211" fillcolor="#c0504d [3205]" strokecolor="#622423 [1605]" strokeweight="2pt"/>
            </w:pict>
          </mc:Fallback>
        </mc:AlternateContent>
      </w:r>
    </w:p>
    <w:p w:rsidR="00B93D8F" w:rsidRPr="00047CC4" w:rsidRDefault="00047CC4" w:rsidP="009F58E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720"/>
        <w:rPr>
          <w:rFonts w:ascii="Arial" w:hAnsi="Arial" w:cs="Arial"/>
          <w:b/>
          <w:color w:val="548DD4" w:themeColor="text2" w:themeTint="99"/>
          <w:sz w:val="20"/>
          <w:szCs w:val="20"/>
          <w:u w:val="single"/>
        </w:rPr>
      </w:pPr>
      <w:r w:rsidRPr="00047CC4">
        <w:rPr>
          <w:rFonts w:ascii="Arial" w:hAnsi="Arial" w:cs="Arial"/>
          <w:b/>
          <w:color w:val="548DD4" w:themeColor="text2" w:themeTint="99"/>
          <w:sz w:val="20"/>
          <w:szCs w:val="20"/>
          <w:u w:val="single"/>
        </w:rPr>
        <w:t>PUBLIC ASSISTANCE</w:t>
      </w:r>
      <w:r w:rsidR="00B93D8F" w:rsidRPr="00047CC4">
        <w:rPr>
          <w:rFonts w:ascii="Arial" w:hAnsi="Arial" w:cs="Arial"/>
          <w:b/>
          <w:color w:val="548DD4" w:themeColor="text2" w:themeTint="99"/>
          <w:sz w:val="20"/>
          <w:szCs w:val="20"/>
          <w:u w:val="single"/>
        </w:rPr>
        <w:t>:</w:t>
      </w:r>
    </w:p>
    <w:p w:rsidR="00B07387" w:rsidRPr="006E3632" w:rsidRDefault="00B07387" w:rsidP="009F58E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720"/>
        <w:rPr>
          <w:rFonts w:ascii="Arial" w:hAnsi="Arial" w:cs="Arial"/>
          <w:color w:val="000000"/>
          <w:sz w:val="20"/>
          <w:szCs w:val="20"/>
        </w:rPr>
      </w:pPr>
      <w:r w:rsidRPr="006E3632">
        <w:rPr>
          <w:rFonts w:ascii="Arial" w:hAnsi="Arial" w:cs="Arial"/>
          <w:color w:val="000000"/>
          <w:sz w:val="20"/>
          <w:szCs w:val="20"/>
        </w:rPr>
        <w:t>Helps reimburse local,</w:t>
      </w:r>
      <w:r w:rsidR="00B93D8F" w:rsidRPr="006E3632">
        <w:rPr>
          <w:rFonts w:ascii="Arial" w:hAnsi="Arial" w:cs="Arial"/>
          <w:color w:val="000000"/>
          <w:sz w:val="20"/>
          <w:szCs w:val="20"/>
        </w:rPr>
        <w:t xml:space="preserve"> county, and state governments, </w:t>
      </w:r>
      <w:r w:rsidRPr="006E3632">
        <w:rPr>
          <w:rFonts w:ascii="Arial" w:hAnsi="Arial" w:cs="Arial"/>
          <w:color w:val="000000"/>
          <w:sz w:val="20"/>
          <w:szCs w:val="20"/>
        </w:rPr>
        <w:t>and certain pr</w:t>
      </w:r>
      <w:r w:rsidR="00B93D8F" w:rsidRPr="006E3632">
        <w:rPr>
          <w:rFonts w:ascii="Arial" w:hAnsi="Arial" w:cs="Arial"/>
          <w:color w:val="000000"/>
          <w:sz w:val="20"/>
          <w:szCs w:val="20"/>
        </w:rPr>
        <w:t xml:space="preserve">ivate, non-profit organizations </w:t>
      </w:r>
      <w:r w:rsidR="00F75DC6">
        <w:rPr>
          <w:rFonts w:ascii="Arial" w:hAnsi="Arial" w:cs="Arial"/>
          <w:color w:val="000000"/>
          <w:sz w:val="20"/>
          <w:szCs w:val="20"/>
        </w:rPr>
        <w:t xml:space="preserve">in declared counties for debris </w:t>
      </w:r>
      <w:r w:rsidRPr="006E3632">
        <w:rPr>
          <w:rFonts w:ascii="Arial" w:hAnsi="Arial" w:cs="Arial"/>
          <w:color w:val="000000"/>
          <w:sz w:val="20"/>
          <w:szCs w:val="20"/>
        </w:rPr>
        <w:t>removal, eme</w:t>
      </w:r>
      <w:r w:rsidR="00B93D8F" w:rsidRPr="006E3632">
        <w:rPr>
          <w:rFonts w:ascii="Arial" w:hAnsi="Arial" w:cs="Arial"/>
          <w:color w:val="000000"/>
          <w:sz w:val="20"/>
          <w:szCs w:val="20"/>
        </w:rPr>
        <w:t xml:space="preserve">rgency protective measures, and </w:t>
      </w:r>
      <w:r w:rsidRPr="006E3632">
        <w:rPr>
          <w:rFonts w:ascii="Arial" w:hAnsi="Arial" w:cs="Arial"/>
          <w:color w:val="000000"/>
          <w:sz w:val="20"/>
          <w:szCs w:val="20"/>
        </w:rPr>
        <w:t>repair/replacement of</w:t>
      </w:r>
      <w:r w:rsidR="00B93D8F" w:rsidRPr="006E3632">
        <w:rPr>
          <w:rFonts w:ascii="Arial" w:hAnsi="Arial" w:cs="Arial"/>
          <w:color w:val="000000"/>
          <w:sz w:val="20"/>
          <w:szCs w:val="20"/>
        </w:rPr>
        <w:t xml:space="preserve"> damaged public infrastructure. </w:t>
      </w:r>
      <w:r w:rsidRPr="006E3632">
        <w:rPr>
          <w:rFonts w:ascii="Arial" w:hAnsi="Arial" w:cs="Arial"/>
          <w:color w:val="000000"/>
          <w:sz w:val="20"/>
          <w:szCs w:val="20"/>
        </w:rPr>
        <w:t>Emergency Work includes deb</w:t>
      </w:r>
      <w:r w:rsidR="00B93D8F" w:rsidRPr="006E3632">
        <w:rPr>
          <w:rFonts w:ascii="Arial" w:hAnsi="Arial" w:cs="Arial"/>
          <w:color w:val="000000"/>
          <w:sz w:val="20"/>
          <w:szCs w:val="20"/>
        </w:rPr>
        <w:t xml:space="preserve">ris removal </w:t>
      </w:r>
      <w:r w:rsidRPr="006E3632">
        <w:rPr>
          <w:rFonts w:ascii="Arial" w:hAnsi="Arial" w:cs="Arial"/>
          <w:color w:val="000000"/>
          <w:sz w:val="20"/>
          <w:szCs w:val="20"/>
        </w:rPr>
        <w:t>and</w:t>
      </w:r>
      <w:r w:rsidR="00B93D8F" w:rsidRPr="006E3632">
        <w:rPr>
          <w:rFonts w:ascii="Arial" w:hAnsi="Arial" w:cs="Arial"/>
          <w:color w:val="000000"/>
          <w:sz w:val="20"/>
          <w:szCs w:val="20"/>
        </w:rPr>
        <w:t xml:space="preserve"> emergency protective measures. </w:t>
      </w:r>
      <w:r w:rsidRPr="006E3632">
        <w:rPr>
          <w:rFonts w:ascii="Arial" w:hAnsi="Arial" w:cs="Arial"/>
          <w:color w:val="000000"/>
          <w:sz w:val="20"/>
          <w:szCs w:val="20"/>
        </w:rPr>
        <w:t>Permanent Wo</w:t>
      </w:r>
      <w:r w:rsidR="00B93D8F" w:rsidRPr="006E3632">
        <w:rPr>
          <w:rFonts w:ascii="Arial" w:hAnsi="Arial" w:cs="Arial"/>
          <w:color w:val="000000"/>
          <w:sz w:val="20"/>
          <w:szCs w:val="20"/>
        </w:rPr>
        <w:t xml:space="preserve">rk categories include roads and </w:t>
      </w:r>
      <w:r w:rsidRPr="006E3632">
        <w:rPr>
          <w:rFonts w:ascii="Arial" w:hAnsi="Arial" w:cs="Arial"/>
          <w:color w:val="000000"/>
          <w:sz w:val="20"/>
          <w:szCs w:val="20"/>
        </w:rPr>
        <w:t>bridges, water co</w:t>
      </w:r>
      <w:r w:rsidR="00B93D8F" w:rsidRPr="006E3632">
        <w:rPr>
          <w:rFonts w:ascii="Arial" w:hAnsi="Arial" w:cs="Arial"/>
          <w:color w:val="000000"/>
          <w:sz w:val="20"/>
          <w:szCs w:val="20"/>
        </w:rPr>
        <w:t xml:space="preserve">ntrol facilities, buildings and </w:t>
      </w:r>
      <w:r w:rsidRPr="006E3632">
        <w:rPr>
          <w:rFonts w:ascii="Arial" w:hAnsi="Arial" w:cs="Arial"/>
          <w:color w:val="000000"/>
          <w:sz w:val="20"/>
          <w:szCs w:val="20"/>
        </w:rPr>
        <w:t>equipment, utilities, and</w:t>
      </w:r>
      <w:r w:rsidR="00B93D8F" w:rsidRPr="006E3632">
        <w:rPr>
          <w:rFonts w:ascii="Arial" w:hAnsi="Arial" w:cs="Arial"/>
          <w:color w:val="000000"/>
          <w:sz w:val="20"/>
          <w:szCs w:val="20"/>
        </w:rPr>
        <w:t xml:space="preserve"> parks/recreational facilities. </w:t>
      </w:r>
      <w:r w:rsidRPr="006E3632">
        <w:rPr>
          <w:rFonts w:ascii="Arial" w:hAnsi="Arial" w:cs="Arial"/>
          <w:color w:val="000000"/>
          <w:sz w:val="20"/>
          <w:szCs w:val="20"/>
        </w:rPr>
        <w:t>Damages and</w:t>
      </w:r>
      <w:r w:rsidR="00E05D95">
        <w:rPr>
          <w:rFonts w:ascii="Arial" w:hAnsi="Arial" w:cs="Arial"/>
          <w:color w:val="000000"/>
          <w:sz w:val="20"/>
          <w:szCs w:val="20"/>
        </w:rPr>
        <w:t xml:space="preserve"> costs incurred from a disaster </w:t>
      </w:r>
      <w:r w:rsidRPr="006E3632">
        <w:rPr>
          <w:rFonts w:ascii="Arial" w:hAnsi="Arial" w:cs="Arial"/>
          <w:color w:val="000000"/>
          <w:sz w:val="20"/>
          <w:szCs w:val="20"/>
        </w:rPr>
        <w:t xml:space="preserve">are measured by </w:t>
      </w:r>
      <w:r w:rsidR="00B93D8F" w:rsidRPr="006E3632">
        <w:rPr>
          <w:rFonts w:ascii="Arial" w:hAnsi="Arial" w:cs="Arial"/>
          <w:color w:val="000000"/>
          <w:sz w:val="20"/>
          <w:szCs w:val="20"/>
        </w:rPr>
        <w:t xml:space="preserve">a statewide and county </w:t>
      </w:r>
      <w:r w:rsidRPr="006E3632">
        <w:rPr>
          <w:rFonts w:ascii="Arial" w:hAnsi="Arial" w:cs="Arial"/>
          <w:color w:val="000000"/>
          <w:sz w:val="20"/>
          <w:szCs w:val="20"/>
        </w:rPr>
        <w:t>per capita doll</w:t>
      </w:r>
      <w:r w:rsidR="00B93D8F" w:rsidRPr="006E3632">
        <w:rPr>
          <w:rFonts w:ascii="Arial" w:hAnsi="Arial" w:cs="Arial"/>
          <w:color w:val="000000"/>
          <w:sz w:val="20"/>
          <w:szCs w:val="20"/>
        </w:rPr>
        <w:t xml:space="preserve">ar threshold. These factors are </w:t>
      </w:r>
      <w:r w:rsidRPr="006E3632">
        <w:rPr>
          <w:rFonts w:ascii="Arial" w:hAnsi="Arial" w:cs="Arial"/>
          <w:color w:val="000000"/>
          <w:sz w:val="20"/>
          <w:szCs w:val="20"/>
        </w:rPr>
        <w:t>consider</w:t>
      </w:r>
      <w:r w:rsidR="00E05D95">
        <w:rPr>
          <w:rFonts w:ascii="Arial" w:hAnsi="Arial" w:cs="Arial"/>
          <w:color w:val="000000"/>
          <w:sz w:val="20"/>
          <w:szCs w:val="20"/>
        </w:rPr>
        <w:t xml:space="preserve">ed by FEMA when determining the </w:t>
      </w:r>
      <w:r w:rsidRPr="006E3632">
        <w:rPr>
          <w:rFonts w:ascii="Arial" w:hAnsi="Arial" w:cs="Arial"/>
          <w:color w:val="000000"/>
          <w:sz w:val="20"/>
          <w:szCs w:val="20"/>
        </w:rPr>
        <w:t>need for a Public Assistance</w:t>
      </w:r>
      <w:r w:rsidR="00B93D8F" w:rsidRPr="006E363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E3632">
        <w:rPr>
          <w:rFonts w:ascii="Arial" w:hAnsi="Arial" w:cs="Arial"/>
          <w:color w:val="000000"/>
          <w:sz w:val="20"/>
          <w:szCs w:val="20"/>
        </w:rPr>
        <w:t>major disaster declaration.</w:t>
      </w:r>
    </w:p>
    <w:p w:rsidR="009F58E7" w:rsidRDefault="00592D47" w:rsidP="009F58E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720"/>
        <w:rPr>
          <w:rFonts w:ascii="Arial" w:hAnsi="Arial" w:cs="Arial"/>
          <w:b/>
          <w:color w:val="548DD4" w:themeColor="text2" w:themeTint="99"/>
          <w:sz w:val="20"/>
          <w:szCs w:val="20"/>
          <w:u w:val="single"/>
        </w:rPr>
      </w:pPr>
      <w:r w:rsidRPr="006E3632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26ADB2" wp14:editId="27E2553D">
                <wp:simplePos x="0" y="0"/>
                <wp:positionH relativeFrom="column">
                  <wp:posOffset>2971800</wp:posOffset>
                </wp:positionH>
                <wp:positionV relativeFrom="paragraph">
                  <wp:posOffset>73660</wp:posOffset>
                </wp:positionV>
                <wp:extent cx="123825" cy="180975"/>
                <wp:effectExtent l="19050" t="0" r="47625" b="4762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80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8" o:spid="_x0000_s1026" type="#_x0000_t67" style="position:absolute;margin-left:234pt;margin-top:5.8pt;width:9.75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" adj="14211" fillcolor="#c0504d [3205]" strokecolor="#622423 [1605]" strokeweight="2pt"/>
            </w:pict>
          </mc:Fallback>
        </mc:AlternateContent>
      </w:r>
    </w:p>
    <w:p w:rsidR="00592D47" w:rsidRDefault="00592D47" w:rsidP="009F58E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720"/>
        <w:rPr>
          <w:rFonts w:ascii="Arial" w:hAnsi="Arial" w:cs="Arial"/>
          <w:b/>
          <w:color w:val="548DD4" w:themeColor="text2" w:themeTint="99"/>
          <w:sz w:val="20"/>
          <w:szCs w:val="20"/>
          <w:u w:val="single"/>
        </w:rPr>
      </w:pPr>
    </w:p>
    <w:p w:rsidR="00F75DC6" w:rsidRPr="009F58E7" w:rsidRDefault="00F75DC6" w:rsidP="009F58E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720"/>
        <w:rPr>
          <w:rFonts w:ascii="Arial" w:hAnsi="Arial" w:cs="Arial"/>
          <w:color w:val="000000"/>
          <w:sz w:val="20"/>
          <w:szCs w:val="20"/>
        </w:rPr>
      </w:pPr>
      <w:r w:rsidRPr="009F58E7">
        <w:rPr>
          <w:rFonts w:ascii="Arial" w:hAnsi="Arial" w:cs="Arial"/>
          <w:b/>
          <w:color w:val="548DD4" w:themeColor="text2" w:themeTint="99"/>
          <w:sz w:val="20"/>
          <w:szCs w:val="20"/>
          <w:u w:val="single"/>
        </w:rPr>
        <w:t>PUBLIC ASSISTANCE DISASTER BRIEFINGSFOR LOCAL OFFICIALS:</w:t>
      </w:r>
    </w:p>
    <w:p w:rsidR="00B07387" w:rsidRPr="006E3632" w:rsidRDefault="00B93D8F" w:rsidP="009F58E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720"/>
        <w:rPr>
          <w:rFonts w:ascii="Arial" w:hAnsi="Arial" w:cs="Arial"/>
          <w:color w:val="000000"/>
          <w:sz w:val="20"/>
          <w:szCs w:val="20"/>
        </w:rPr>
      </w:pPr>
      <w:r w:rsidRPr="006E3632">
        <w:rPr>
          <w:rFonts w:ascii="Arial" w:hAnsi="Arial" w:cs="Arial"/>
          <w:color w:val="000000"/>
          <w:sz w:val="20"/>
          <w:szCs w:val="20"/>
        </w:rPr>
        <w:t>CAL-OES</w:t>
      </w:r>
      <w:r w:rsidR="00B07387" w:rsidRPr="006E3632">
        <w:rPr>
          <w:rFonts w:ascii="Arial" w:hAnsi="Arial" w:cs="Arial"/>
          <w:color w:val="000000"/>
          <w:sz w:val="20"/>
          <w:szCs w:val="20"/>
        </w:rPr>
        <w:t xml:space="preserve"> conducts applicant briefings to </w:t>
      </w:r>
      <w:r w:rsidRPr="006E3632">
        <w:rPr>
          <w:rFonts w:ascii="Arial" w:hAnsi="Arial" w:cs="Arial"/>
          <w:color w:val="000000"/>
          <w:sz w:val="20"/>
          <w:szCs w:val="20"/>
        </w:rPr>
        <w:t xml:space="preserve">explain to </w:t>
      </w:r>
      <w:r w:rsidR="00B07387" w:rsidRPr="006E3632">
        <w:rPr>
          <w:rFonts w:ascii="Arial" w:hAnsi="Arial" w:cs="Arial"/>
          <w:color w:val="000000"/>
          <w:sz w:val="20"/>
          <w:szCs w:val="20"/>
        </w:rPr>
        <w:t>local officials the Public Assistance Program</w:t>
      </w:r>
      <w:r w:rsidRPr="006E3632">
        <w:rPr>
          <w:rFonts w:ascii="Arial" w:hAnsi="Arial" w:cs="Arial"/>
          <w:color w:val="000000"/>
          <w:sz w:val="20"/>
          <w:szCs w:val="20"/>
        </w:rPr>
        <w:t xml:space="preserve"> policies </w:t>
      </w:r>
      <w:r w:rsidR="00B07387" w:rsidRPr="006E3632">
        <w:rPr>
          <w:rFonts w:ascii="Arial" w:hAnsi="Arial" w:cs="Arial"/>
          <w:color w:val="000000"/>
          <w:sz w:val="20"/>
          <w:szCs w:val="20"/>
        </w:rPr>
        <w:t>and pro</w:t>
      </w:r>
      <w:r w:rsidRPr="006E3632">
        <w:rPr>
          <w:rFonts w:ascii="Arial" w:hAnsi="Arial" w:cs="Arial"/>
          <w:color w:val="000000"/>
          <w:sz w:val="20"/>
          <w:szCs w:val="20"/>
        </w:rPr>
        <w:t xml:space="preserve">cedures, how project worksheets </w:t>
      </w:r>
      <w:r w:rsidR="00B07387" w:rsidRPr="006E3632">
        <w:rPr>
          <w:rFonts w:ascii="Arial" w:hAnsi="Arial" w:cs="Arial"/>
          <w:color w:val="000000"/>
          <w:sz w:val="20"/>
          <w:szCs w:val="20"/>
        </w:rPr>
        <w:t xml:space="preserve">are prepared </w:t>
      </w:r>
      <w:r w:rsidRPr="006E3632">
        <w:rPr>
          <w:rFonts w:ascii="Arial" w:hAnsi="Arial" w:cs="Arial"/>
          <w:color w:val="000000"/>
          <w:sz w:val="20"/>
          <w:szCs w:val="20"/>
        </w:rPr>
        <w:t xml:space="preserve">and the reimbursement processes </w:t>
      </w:r>
      <w:r w:rsidR="00B07387" w:rsidRPr="006E3632">
        <w:rPr>
          <w:rFonts w:ascii="Arial" w:hAnsi="Arial" w:cs="Arial"/>
          <w:color w:val="000000"/>
          <w:sz w:val="20"/>
          <w:szCs w:val="20"/>
        </w:rPr>
        <w:t>and procedures. Local officials have 30 days</w:t>
      </w:r>
      <w:r w:rsidRPr="006E3632">
        <w:rPr>
          <w:rFonts w:ascii="Arial" w:hAnsi="Arial" w:cs="Arial"/>
          <w:color w:val="000000"/>
          <w:sz w:val="20"/>
          <w:szCs w:val="20"/>
        </w:rPr>
        <w:t xml:space="preserve"> </w:t>
      </w:r>
      <w:r w:rsidR="00F75DC6" w:rsidRPr="006E3632">
        <w:rPr>
          <w:rFonts w:ascii="Arial" w:hAnsi="Arial" w:cs="Arial"/>
          <w:color w:val="000000"/>
          <w:sz w:val="20"/>
          <w:szCs w:val="20"/>
        </w:rPr>
        <w:t>from</w:t>
      </w:r>
      <w:r w:rsidRPr="006E3632">
        <w:rPr>
          <w:rFonts w:ascii="Arial" w:hAnsi="Arial" w:cs="Arial"/>
          <w:color w:val="000000"/>
          <w:sz w:val="20"/>
          <w:szCs w:val="20"/>
        </w:rPr>
        <w:t xml:space="preserve"> </w:t>
      </w:r>
      <w:r w:rsidR="00B07387" w:rsidRPr="006E3632">
        <w:rPr>
          <w:rFonts w:ascii="Arial" w:hAnsi="Arial" w:cs="Arial"/>
          <w:color w:val="000000"/>
          <w:sz w:val="20"/>
          <w:szCs w:val="20"/>
        </w:rPr>
        <w:t>the date of the</w:t>
      </w:r>
      <w:r w:rsidRPr="006E3632">
        <w:rPr>
          <w:rFonts w:ascii="Arial" w:hAnsi="Arial" w:cs="Arial"/>
          <w:color w:val="000000"/>
          <w:sz w:val="20"/>
          <w:szCs w:val="20"/>
        </w:rPr>
        <w:t xml:space="preserve"> Disaster Declaration to submit </w:t>
      </w:r>
      <w:r w:rsidR="00B07387" w:rsidRPr="006E3632">
        <w:rPr>
          <w:rFonts w:ascii="Arial" w:hAnsi="Arial" w:cs="Arial"/>
          <w:color w:val="000000"/>
          <w:sz w:val="20"/>
          <w:szCs w:val="20"/>
        </w:rPr>
        <w:t>a request for Pu</w:t>
      </w:r>
      <w:r w:rsidRPr="006E3632">
        <w:rPr>
          <w:rFonts w:ascii="Arial" w:hAnsi="Arial" w:cs="Arial"/>
          <w:color w:val="000000"/>
          <w:sz w:val="20"/>
          <w:szCs w:val="20"/>
        </w:rPr>
        <w:t>blic Assistance to CAL-OES</w:t>
      </w:r>
      <w:r w:rsidR="00B07387" w:rsidRPr="006E3632">
        <w:rPr>
          <w:rFonts w:ascii="Arial" w:hAnsi="Arial" w:cs="Arial"/>
          <w:color w:val="000000"/>
          <w:sz w:val="20"/>
          <w:szCs w:val="20"/>
        </w:rPr>
        <w:t>.</w:t>
      </w:r>
    </w:p>
    <w:p w:rsidR="00F75DC6" w:rsidRDefault="009F58E7" w:rsidP="009F58E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720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  <w:r w:rsidRPr="006E3632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05FE83" wp14:editId="3B0193A6">
                <wp:simplePos x="0" y="0"/>
                <wp:positionH relativeFrom="column">
                  <wp:posOffset>2981325</wp:posOffset>
                </wp:positionH>
                <wp:positionV relativeFrom="paragraph">
                  <wp:posOffset>111760</wp:posOffset>
                </wp:positionV>
                <wp:extent cx="123825" cy="180975"/>
                <wp:effectExtent l="19050" t="0" r="47625" b="47625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80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1" o:spid="_x0000_s1026" type="#_x0000_t67" style="position:absolute;margin-left:234.75pt;margin-top:8.8pt;width:9.75pt;height:1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" adj="14211" fillcolor="#c0504d [3205]" strokecolor="#622423 [1605]" strokeweight="2pt"/>
            </w:pict>
          </mc:Fallback>
        </mc:AlternateContent>
      </w:r>
    </w:p>
    <w:p w:rsidR="00B07387" w:rsidRPr="00F75DC6" w:rsidRDefault="00B07387" w:rsidP="009F58E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720"/>
        <w:rPr>
          <w:rFonts w:ascii="Arial" w:hAnsi="Arial" w:cs="Arial"/>
          <w:b/>
          <w:bCs/>
          <w:color w:val="548DD4" w:themeColor="text2" w:themeTint="99"/>
          <w:sz w:val="20"/>
          <w:szCs w:val="20"/>
          <w:u w:val="single"/>
        </w:rPr>
      </w:pPr>
      <w:r w:rsidRPr="00F75DC6">
        <w:rPr>
          <w:rFonts w:ascii="Arial" w:hAnsi="Arial" w:cs="Arial"/>
          <w:b/>
          <w:bCs/>
          <w:color w:val="548DD4" w:themeColor="text2" w:themeTint="99"/>
          <w:sz w:val="20"/>
          <w:szCs w:val="20"/>
          <w:u w:val="single"/>
        </w:rPr>
        <w:t>Hazard</w:t>
      </w:r>
      <w:r w:rsidR="00F75DC6" w:rsidRPr="00F75DC6">
        <w:rPr>
          <w:rFonts w:ascii="Arial" w:hAnsi="Arial" w:cs="Arial"/>
          <w:b/>
          <w:bCs/>
          <w:color w:val="548DD4" w:themeColor="text2" w:themeTint="99"/>
          <w:sz w:val="20"/>
          <w:szCs w:val="20"/>
          <w:u w:val="single"/>
        </w:rPr>
        <w:t xml:space="preserve"> </w:t>
      </w:r>
      <w:r w:rsidRPr="00F75DC6">
        <w:rPr>
          <w:rFonts w:ascii="Arial" w:hAnsi="Arial" w:cs="Arial"/>
          <w:b/>
          <w:bCs/>
          <w:color w:val="548DD4" w:themeColor="text2" w:themeTint="99"/>
          <w:sz w:val="20"/>
          <w:szCs w:val="20"/>
          <w:u w:val="single"/>
        </w:rPr>
        <w:t>Mitigation</w:t>
      </w:r>
      <w:r w:rsidR="00F75DC6" w:rsidRPr="00F75DC6">
        <w:rPr>
          <w:rFonts w:ascii="Arial" w:hAnsi="Arial" w:cs="Arial"/>
          <w:b/>
          <w:bCs/>
          <w:color w:val="548DD4" w:themeColor="text2" w:themeTint="99"/>
          <w:sz w:val="20"/>
          <w:szCs w:val="20"/>
          <w:u w:val="single"/>
        </w:rPr>
        <w:t xml:space="preserve"> </w:t>
      </w:r>
      <w:r w:rsidRPr="00F75DC6">
        <w:rPr>
          <w:rFonts w:ascii="Arial" w:hAnsi="Arial" w:cs="Arial"/>
          <w:b/>
          <w:bCs/>
          <w:color w:val="548DD4" w:themeColor="text2" w:themeTint="99"/>
          <w:sz w:val="20"/>
          <w:szCs w:val="20"/>
          <w:u w:val="single"/>
        </w:rPr>
        <w:t>Grant Program</w:t>
      </w:r>
      <w:r w:rsidR="00F75DC6">
        <w:rPr>
          <w:rFonts w:ascii="Arial" w:hAnsi="Arial" w:cs="Arial"/>
          <w:b/>
          <w:bCs/>
          <w:color w:val="548DD4" w:themeColor="text2" w:themeTint="99"/>
          <w:sz w:val="20"/>
          <w:szCs w:val="20"/>
          <w:u w:val="single"/>
        </w:rPr>
        <w:t>:</w:t>
      </w:r>
    </w:p>
    <w:p w:rsidR="007A4D80" w:rsidRPr="006E3632" w:rsidRDefault="00B07387" w:rsidP="009F58E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720"/>
        <w:rPr>
          <w:rFonts w:ascii="Arial" w:hAnsi="Arial" w:cs="Arial"/>
          <w:color w:val="000000"/>
          <w:sz w:val="20"/>
          <w:szCs w:val="20"/>
        </w:rPr>
      </w:pPr>
      <w:r w:rsidRPr="006E3632">
        <w:rPr>
          <w:rFonts w:ascii="Arial" w:hAnsi="Arial" w:cs="Arial"/>
          <w:color w:val="000000"/>
          <w:sz w:val="20"/>
          <w:szCs w:val="20"/>
        </w:rPr>
        <w:t>After a Presidential De</w:t>
      </w:r>
      <w:r w:rsidR="00B93D8F" w:rsidRPr="006E3632">
        <w:rPr>
          <w:rFonts w:ascii="Arial" w:hAnsi="Arial" w:cs="Arial"/>
          <w:color w:val="000000"/>
          <w:sz w:val="20"/>
          <w:szCs w:val="20"/>
        </w:rPr>
        <w:t xml:space="preserve">claration the Hazard Mitigation </w:t>
      </w:r>
      <w:r w:rsidRPr="006E3632">
        <w:rPr>
          <w:rFonts w:ascii="Arial" w:hAnsi="Arial" w:cs="Arial"/>
          <w:color w:val="000000"/>
          <w:sz w:val="20"/>
          <w:szCs w:val="20"/>
        </w:rPr>
        <w:t>Grant Program</w:t>
      </w:r>
      <w:r w:rsidR="00F75DC6">
        <w:rPr>
          <w:rFonts w:ascii="Arial" w:hAnsi="Arial" w:cs="Arial"/>
          <w:color w:val="000000"/>
          <w:sz w:val="20"/>
          <w:szCs w:val="20"/>
        </w:rPr>
        <w:t xml:space="preserve"> </w:t>
      </w:r>
      <w:r w:rsidR="00923905">
        <w:rPr>
          <w:rFonts w:ascii="Arial" w:hAnsi="Arial" w:cs="Arial"/>
          <w:color w:val="000000"/>
          <w:sz w:val="20"/>
          <w:szCs w:val="20"/>
        </w:rPr>
        <w:t xml:space="preserve">(HMGP) provides federal </w:t>
      </w:r>
      <w:r w:rsidRPr="006E3632">
        <w:rPr>
          <w:rFonts w:ascii="Arial" w:hAnsi="Arial" w:cs="Arial"/>
          <w:color w:val="000000"/>
          <w:sz w:val="20"/>
          <w:szCs w:val="20"/>
        </w:rPr>
        <w:t>assistance to states, local units of government</w:t>
      </w:r>
      <w:r w:rsidR="00B93D8F" w:rsidRPr="006E363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E3632">
        <w:rPr>
          <w:rFonts w:ascii="Arial" w:hAnsi="Arial" w:cs="Arial"/>
          <w:color w:val="000000"/>
          <w:sz w:val="20"/>
          <w:szCs w:val="20"/>
        </w:rPr>
        <w:t>and certain private non-profit organizations for</w:t>
      </w:r>
      <w:r w:rsidR="00923905">
        <w:rPr>
          <w:rFonts w:ascii="Arial" w:hAnsi="Arial" w:cs="Arial"/>
          <w:color w:val="000000"/>
          <w:sz w:val="20"/>
          <w:szCs w:val="20"/>
        </w:rPr>
        <w:t xml:space="preserve"> </w:t>
      </w:r>
      <w:r w:rsidRPr="006E3632">
        <w:rPr>
          <w:rFonts w:ascii="Arial" w:hAnsi="Arial" w:cs="Arial"/>
          <w:color w:val="000000"/>
          <w:sz w:val="20"/>
          <w:szCs w:val="20"/>
        </w:rPr>
        <w:t>long-term miti</w:t>
      </w:r>
      <w:r w:rsidR="00B93D8F" w:rsidRPr="006E3632">
        <w:rPr>
          <w:rFonts w:ascii="Arial" w:hAnsi="Arial" w:cs="Arial"/>
          <w:color w:val="000000"/>
          <w:sz w:val="20"/>
          <w:szCs w:val="20"/>
        </w:rPr>
        <w:t xml:space="preserve">gation measures and all-hazards mitigation planning. </w:t>
      </w:r>
      <w:r w:rsidRPr="006E3632">
        <w:rPr>
          <w:rFonts w:ascii="Arial" w:hAnsi="Arial" w:cs="Arial"/>
          <w:color w:val="000000"/>
          <w:sz w:val="20"/>
          <w:szCs w:val="20"/>
        </w:rPr>
        <w:t>Applicant</w:t>
      </w:r>
      <w:r w:rsidR="00B93D8F" w:rsidRPr="006E3632">
        <w:rPr>
          <w:rFonts w:ascii="Arial" w:hAnsi="Arial" w:cs="Arial"/>
          <w:color w:val="000000"/>
          <w:sz w:val="20"/>
          <w:szCs w:val="20"/>
        </w:rPr>
        <w:t xml:space="preserve"> organizations must have a FEMA </w:t>
      </w:r>
      <w:r w:rsidRPr="006E3632">
        <w:rPr>
          <w:rFonts w:ascii="Arial" w:hAnsi="Arial" w:cs="Arial"/>
          <w:color w:val="000000"/>
          <w:sz w:val="20"/>
          <w:szCs w:val="20"/>
        </w:rPr>
        <w:t>approved</w:t>
      </w:r>
      <w:r w:rsidR="00B93D8F" w:rsidRPr="006E3632">
        <w:rPr>
          <w:rFonts w:ascii="Arial" w:hAnsi="Arial" w:cs="Arial"/>
          <w:color w:val="000000"/>
          <w:sz w:val="20"/>
          <w:szCs w:val="20"/>
        </w:rPr>
        <w:t xml:space="preserve"> mitigation </w:t>
      </w:r>
      <w:r w:rsidRPr="006E3632">
        <w:rPr>
          <w:rFonts w:ascii="Arial" w:hAnsi="Arial" w:cs="Arial"/>
          <w:color w:val="000000"/>
          <w:sz w:val="20"/>
          <w:szCs w:val="20"/>
        </w:rPr>
        <w:t>plan i</w:t>
      </w:r>
      <w:r w:rsidR="00B93D8F" w:rsidRPr="006E3632">
        <w:rPr>
          <w:rFonts w:ascii="Arial" w:hAnsi="Arial" w:cs="Arial"/>
          <w:color w:val="000000"/>
          <w:sz w:val="20"/>
          <w:szCs w:val="20"/>
        </w:rPr>
        <w:t xml:space="preserve">n place prior to the submission </w:t>
      </w:r>
      <w:r w:rsidRPr="006E3632">
        <w:rPr>
          <w:rFonts w:ascii="Arial" w:hAnsi="Arial" w:cs="Arial"/>
          <w:color w:val="000000"/>
          <w:sz w:val="20"/>
          <w:szCs w:val="20"/>
        </w:rPr>
        <w:t>of project</w:t>
      </w:r>
      <w:r w:rsidR="00B93D8F" w:rsidRPr="006E3632">
        <w:rPr>
          <w:rFonts w:ascii="Arial" w:hAnsi="Arial" w:cs="Arial"/>
          <w:color w:val="000000"/>
          <w:sz w:val="20"/>
          <w:szCs w:val="20"/>
        </w:rPr>
        <w:t xml:space="preserve"> applications to FEMA, with the </w:t>
      </w:r>
      <w:r w:rsidRPr="006E3632">
        <w:rPr>
          <w:rFonts w:ascii="Arial" w:hAnsi="Arial" w:cs="Arial"/>
          <w:color w:val="000000"/>
          <w:sz w:val="20"/>
          <w:szCs w:val="20"/>
        </w:rPr>
        <w:t>proposed projec</w:t>
      </w:r>
      <w:r w:rsidR="00B93D8F" w:rsidRPr="006E3632">
        <w:rPr>
          <w:rFonts w:ascii="Arial" w:hAnsi="Arial" w:cs="Arial"/>
          <w:color w:val="000000"/>
          <w:sz w:val="20"/>
          <w:szCs w:val="20"/>
        </w:rPr>
        <w:t xml:space="preserve">t identified in the plan. Local </w:t>
      </w:r>
      <w:r w:rsidRPr="006E3632">
        <w:rPr>
          <w:rFonts w:ascii="Arial" w:hAnsi="Arial" w:cs="Arial"/>
          <w:color w:val="000000"/>
          <w:sz w:val="20"/>
          <w:szCs w:val="20"/>
        </w:rPr>
        <w:t>government applica</w:t>
      </w:r>
      <w:r w:rsidR="00B93D8F" w:rsidRPr="006E3632">
        <w:rPr>
          <w:rFonts w:ascii="Arial" w:hAnsi="Arial" w:cs="Arial"/>
          <w:color w:val="000000"/>
          <w:sz w:val="20"/>
          <w:szCs w:val="20"/>
        </w:rPr>
        <w:t xml:space="preserve">nts must belong to the National </w:t>
      </w:r>
      <w:r w:rsidRPr="006E3632">
        <w:rPr>
          <w:rFonts w:ascii="Arial" w:hAnsi="Arial" w:cs="Arial"/>
          <w:color w:val="000000"/>
          <w:sz w:val="20"/>
          <w:szCs w:val="20"/>
        </w:rPr>
        <w:t>Flood Insurance Program (NFIP).</w:t>
      </w:r>
    </w:p>
    <w:sectPr w:rsidR="007A4D80" w:rsidRPr="006E3632" w:rsidSect="009F58E7">
      <w:pgSz w:w="12240" w:h="15840"/>
      <w:pgMar w:top="0" w:right="3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12"/>
    <w:rsid w:val="00014420"/>
    <w:rsid w:val="00047CC4"/>
    <w:rsid w:val="000F49FF"/>
    <w:rsid w:val="001B71F3"/>
    <w:rsid w:val="00471DA5"/>
    <w:rsid w:val="00487C80"/>
    <w:rsid w:val="00592D47"/>
    <w:rsid w:val="005D4FC8"/>
    <w:rsid w:val="006E3632"/>
    <w:rsid w:val="006F5912"/>
    <w:rsid w:val="007A4D80"/>
    <w:rsid w:val="00877B0F"/>
    <w:rsid w:val="00923905"/>
    <w:rsid w:val="009F58E7"/>
    <w:rsid w:val="00B07387"/>
    <w:rsid w:val="00B867C6"/>
    <w:rsid w:val="00B93D8F"/>
    <w:rsid w:val="00BD7CB0"/>
    <w:rsid w:val="00C463DB"/>
    <w:rsid w:val="00E05D95"/>
    <w:rsid w:val="00F75DC6"/>
    <w:rsid w:val="00FB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9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F58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9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F58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J Springer</dc:creator>
  <cp:lastModifiedBy>Nancy J Springer </cp:lastModifiedBy>
  <cp:revision>2</cp:revision>
  <dcterms:created xsi:type="dcterms:W3CDTF">2019-03-16T08:16:00Z</dcterms:created>
  <dcterms:modified xsi:type="dcterms:W3CDTF">2019-03-16T08:16:00Z</dcterms:modified>
</cp:coreProperties>
</file>